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C991" w14:textId="77777777" w:rsidR="00123E89" w:rsidRDefault="00123E89" w:rsidP="002B1920">
      <w:pPr>
        <w:pStyle w:val="NoSpacing"/>
        <w:jc w:val="center"/>
        <w:rPr>
          <w:rFonts w:ascii="Tahoma" w:hAnsi="Tahoma" w:cs="Tahoma"/>
          <w:b/>
          <w:sz w:val="44"/>
          <w:szCs w:val="44"/>
        </w:rPr>
      </w:pPr>
    </w:p>
    <w:p w14:paraId="66AE9A75" w14:textId="34A50CE7" w:rsidR="00143947" w:rsidRDefault="00957737" w:rsidP="002B1920">
      <w:pPr>
        <w:pStyle w:val="NoSpacing"/>
        <w:jc w:val="center"/>
        <w:rPr>
          <w:rFonts w:ascii="Tahoma" w:hAnsi="Tahoma" w:cs="Tahoma"/>
          <w:b/>
          <w:sz w:val="44"/>
          <w:szCs w:val="44"/>
        </w:rPr>
      </w:pPr>
      <w:r>
        <w:rPr>
          <w:rFonts w:ascii="Tahoma" w:hAnsi="Tahoma" w:cs="Tahoma"/>
          <w:b/>
          <w:sz w:val="44"/>
          <w:szCs w:val="44"/>
        </w:rPr>
        <w:t>Saksdokumenter til</w:t>
      </w:r>
    </w:p>
    <w:p w14:paraId="7CF10470" w14:textId="24297D09" w:rsidR="002B1920" w:rsidRPr="002B1920" w:rsidRDefault="002B1920" w:rsidP="002B1920">
      <w:pPr>
        <w:pStyle w:val="NoSpacing"/>
        <w:jc w:val="center"/>
        <w:rPr>
          <w:rFonts w:ascii="Tahoma" w:hAnsi="Tahoma" w:cs="Tahoma"/>
          <w:b/>
          <w:sz w:val="44"/>
          <w:szCs w:val="44"/>
        </w:rPr>
      </w:pPr>
      <w:r w:rsidRPr="002B1920">
        <w:rPr>
          <w:rFonts w:ascii="Tahoma" w:hAnsi="Tahoma" w:cs="Tahoma"/>
          <w:b/>
          <w:sz w:val="44"/>
          <w:szCs w:val="44"/>
        </w:rPr>
        <w:t xml:space="preserve">EKSTRAORDINÆRT ÅRSMØTE I </w:t>
      </w:r>
    </w:p>
    <w:p w14:paraId="311C8780" w14:textId="6EB9DC5B" w:rsidR="002B1920" w:rsidRDefault="002B1920" w:rsidP="002B1920">
      <w:pPr>
        <w:pStyle w:val="NoSpacing"/>
        <w:jc w:val="center"/>
        <w:rPr>
          <w:rFonts w:ascii="Tahoma" w:hAnsi="Tahoma" w:cs="Tahoma"/>
          <w:b/>
          <w:sz w:val="44"/>
          <w:szCs w:val="44"/>
        </w:rPr>
      </w:pPr>
      <w:r w:rsidRPr="002B1920">
        <w:rPr>
          <w:rFonts w:ascii="Tahoma" w:hAnsi="Tahoma" w:cs="Tahoma"/>
          <w:b/>
          <w:sz w:val="44"/>
          <w:szCs w:val="44"/>
        </w:rPr>
        <w:t xml:space="preserve">BORREGAARD GOLFKLUBB </w:t>
      </w:r>
    </w:p>
    <w:p w14:paraId="6B4782F8" w14:textId="77777777" w:rsidR="002B1920" w:rsidRPr="002B1920" w:rsidRDefault="002B1920" w:rsidP="002B1920">
      <w:pPr>
        <w:pStyle w:val="NoSpacing"/>
        <w:jc w:val="center"/>
        <w:rPr>
          <w:rFonts w:ascii="Tahoma" w:hAnsi="Tahoma" w:cs="Tahoma"/>
          <w:b/>
          <w:sz w:val="44"/>
          <w:szCs w:val="44"/>
        </w:rPr>
      </w:pPr>
    </w:p>
    <w:p w14:paraId="2E86FE10" w14:textId="3DC5A44F" w:rsidR="002B1920" w:rsidRPr="00B71608" w:rsidRDefault="00957737" w:rsidP="000602F7">
      <w:pPr>
        <w:pStyle w:val="NoSpacing"/>
        <w:jc w:val="center"/>
        <w:rPr>
          <w:rFonts w:ascii="Tahoma" w:hAnsi="Tahoma" w:cs="Tahoma"/>
          <w:b/>
          <w:sz w:val="32"/>
          <w:szCs w:val="32"/>
        </w:rPr>
      </w:pPr>
      <w:r>
        <w:rPr>
          <w:rFonts w:ascii="Tahoma" w:hAnsi="Tahoma" w:cs="Tahoma"/>
          <w:b/>
          <w:sz w:val="32"/>
          <w:szCs w:val="32"/>
        </w:rPr>
        <w:t>11</w:t>
      </w:r>
      <w:r w:rsidR="002B1920">
        <w:rPr>
          <w:rFonts w:ascii="Tahoma" w:hAnsi="Tahoma" w:cs="Tahoma"/>
          <w:b/>
          <w:sz w:val="32"/>
          <w:szCs w:val="32"/>
        </w:rPr>
        <w:t xml:space="preserve">. </w:t>
      </w:r>
      <w:r>
        <w:rPr>
          <w:rFonts w:ascii="Tahoma" w:hAnsi="Tahoma" w:cs="Tahoma"/>
          <w:b/>
          <w:sz w:val="32"/>
          <w:szCs w:val="32"/>
        </w:rPr>
        <w:t>desem</w:t>
      </w:r>
      <w:r w:rsidR="002B1920">
        <w:rPr>
          <w:rFonts w:ascii="Tahoma" w:hAnsi="Tahoma" w:cs="Tahoma"/>
          <w:b/>
          <w:sz w:val="32"/>
          <w:szCs w:val="32"/>
        </w:rPr>
        <w:t>ber 202</w:t>
      </w:r>
      <w:r>
        <w:rPr>
          <w:rFonts w:ascii="Tahoma" w:hAnsi="Tahoma" w:cs="Tahoma"/>
          <w:b/>
          <w:sz w:val="32"/>
          <w:szCs w:val="32"/>
        </w:rPr>
        <w:t>4</w:t>
      </w:r>
      <w:r w:rsidR="002B1920">
        <w:rPr>
          <w:rFonts w:ascii="Tahoma" w:hAnsi="Tahoma" w:cs="Tahoma"/>
          <w:b/>
          <w:sz w:val="32"/>
          <w:szCs w:val="32"/>
        </w:rPr>
        <w:t xml:space="preserve"> kl. 18:00</w:t>
      </w:r>
      <w:r w:rsidR="000602F7">
        <w:rPr>
          <w:rFonts w:ascii="Tahoma" w:hAnsi="Tahoma" w:cs="Tahoma"/>
          <w:b/>
          <w:sz w:val="32"/>
          <w:szCs w:val="32"/>
        </w:rPr>
        <w:t xml:space="preserve"> </w:t>
      </w:r>
      <w:r w:rsidR="00CB316A">
        <w:rPr>
          <w:rFonts w:ascii="Tahoma" w:hAnsi="Tahoma" w:cs="Tahoma"/>
          <w:b/>
          <w:sz w:val="32"/>
          <w:szCs w:val="32"/>
        </w:rPr>
        <w:t>p</w:t>
      </w:r>
      <w:r w:rsidR="002B1920">
        <w:rPr>
          <w:rFonts w:ascii="Tahoma" w:hAnsi="Tahoma" w:cs="Tahoma"/>
          <w:b/>
          <w:sz w:val="32"/>
          <w:szCs w:val="32"/>
        </w:rPr>
        <w:t>å Borregaard GKs klubbhus</w:t>
      </w:r>
    </w:p>
    <w:p w14:paraId="21F89AB7" w14:textId="77777777" w:rsidR="002B1920" w:rsidRDefault="002B1920" w:rsidP="000602F7">
      <w:pPr>
        <w:pStyle w:val="NoSpacing"/>
        <w:rPr>
          <w:rFonts w:ascii="Tahoma" w:hAnsi="Tahoma" w:cs="Tahoma"/>
          <w:b/>
        </w:rPr>
      </w:pPr>
    </w:p>
    <w:p w14:paraId="2472C911" w14:textId="77777777" w:rsidR="00123E89" w:rsidRPr="00B71608" w:rsidRDefault="00123E89" w:rsidP="000602F7">
      <w:pPr>
        <w:pStyle w:val="NoSpacing"/>
        <w:rPr>
          <w:rFonts w:ascii="Tahoma" w:hAnsi="Tahoma" w:cs="Tahoma"/>
          <w:b/>
        </w:rPr>
      </w:pPr>
    </w:p>
    <w:p w14:paraId="59542CEE" w14:textId="77777777" w:rsidR="002B1920" w:rsidRPr="00B71608" w:rsidRDefault="002B1920" w:rsidP="002B1920">
      <w:pPr>
        <w:spacing w:before="100" w:beforeAutospacing="1" w:after="100" w:afterAutospacing="1" w:line="240" w:lineRule="auto"/>
        <w:rPr>
          <w:rFonts w:ascii="Tahoma" w:eastAsia="Times New Roman" w:hAnsi="Tahoma" w:cs="Tahoma"/>
          <w:b/>
          <w:bCs/>
          <w:color w:val="000000"/>
          <w:sz w:val="32"/>
          <w:szCs w:val="32"/>
          <w:shd w:val="clear" w:color="auto" w:fill="FFFFFF"/>
          <w:lang w:eastAsia="nb-NO"/>
        </w:rPr>
      </w:pPr>
      <w:r w:rsidRPr="00B71608">
        <w:rPr>
          <w:rFonts w:ascii="Tahoma" w:eastAsia="Times New Roman" w:hAnsi="Tahoma" w:cs="Tahoma"/>
          <w:b/>
          <w:bCs/>
          <w:color w:val="000000"/>
          <w:sz w:val="32"/>
          <w:szCs w:val="32"/>
          <w:shd w:val="clear" w:color="auto" w:fill="FFFFFF"/>
          <w:lang w:eastAsia="nb-NO"/>
        </w:rPr>
        <w:t>Dagsorden og saksinnstillinger:</w:t>
      </w:r>
    </w:p>
    <w:p w14:paraId="4BE86FE0" w14:textId="77777777" w:rsidR="002B1920" w:rsidRPr="00EC19EE" w:rsidRDefault="002B1920" w:rsidP="002B1920">
      <w:pPr>
        <w:pStyle w:val="ListParagraph"/>
        <w:numPr>
          <w:ilvl w:val="0"/>
          <w:numId w:val="2"/>
        </w:numPr>
        <w:spacing w:beforeAutospacing="1" w:after="100" w:afterAutospacing="1" w:line="240" w:lineRule="auto"/>
        <w:rPr>
          <w:rFonts w:ascii="Tahoma" w:eastAsia="Times New Roman" w:hAnsi="Tahoma" w:cs="Tahoma"/>
          <w:sz w:val="28"/>
          <w:szCs w:val="28"/>
          <w:lang w:eastAsia="nb-NO"/>
        </w:rPr>
      </w:pPr>
      <w:r w:rsidRPr="00EC19EE">
        <w:rPr>
          <w:rFonts w:ascii="Tahoma" w:eastAsia="Times New Roman" w:hAnsi="Tahoma" w:cs="Tahoma"/>
          <w:sz w:val="28"/>
          <w:szCs w:val="28"/>
          <w:shd w:val="clear" w:color="auto" w:fill="FFFFFF"/>
          <w:lang w:eastAsia="nb-NO"/>
        </w:rPr>
        <w:t>Godkjenning av stemmeberettigede</w:t>
      </w:r>
    </w:p>
    <w:p w14:paraId="2F18C662" w14:textId="77777777" w:rsidR="002B1920" w:rsidRPr="00EC19EE" w:rsidRDefault="002B1920" w:rsidP="002B1920">
      <w:pPr>
        <w:pStyle w:val="ListParagraph"/>
        <w:spacing w:beforeAutospacing="1" w:after="100" w:afterAutospacing="1" w:line="240" w:lineRule="auto"/>
        <w:ind w:left="1080"/>
        <w:rPr>
          <w:rFonts w:ascii="Tahoma" w:eastAsia="Times New Roman" w:hAnsi="Tahoma" w:cs="Tahoma"/>
          <w:sz w:val="28"/>
          <w:szCs w:val="28"/>
          <w:lang w:eastAsia="nb-NO"/>
        </w:rPr>
      </w:pPr>
    </w:p>
    <w:p w14:paraId="647F678E" w14:textId="77777777" w:rsidR="002B1920" w:rsidRPr="00EC19EE" w:rsidRDefault="002B1920" w:rsidP="002B1920">
      <w:pPr>
        <w:pStyle w:val="ListParagraph"/>
        <w:numPr>
          <w:ilvl w:val="0"/>
          <w:numId w:val="2"/>
        </w:numPr>
        <w:spacing w:beforeAutospacing="1" w:after="100" w:afterAutospacing="1" w:line="240" w:lineRule="auto"/>
        <w:rPr>
          <w:rFonts w:ascii="Tahoma" w:eastAsia="Times New Roman" w:hAnsi="Tahoma" w:cs="Tahoma"/>
          <w:sz w:val="28"/>
          <w:szCs w:val="28"/>
          <w:lang w:eastAsia="nb-NO"/>
        </w:rPr>
      </w:pPr>
      <w:r w:rsidRPr="00EC19EE">
        <w:rPr>
          <w:rFonts w:ascii="Tahoma" w:eastAsia="Times New Roman" w:hAnsi="Tahoma" w:cs="Tahoma"/>
          <w:sz w:val="28"/>
          <w:szCs w:val="28"/>
          <w:shd w:val="clear" w:color="auto" w:fill="FFFFFF"/>
          <w:lang w:eastAsia="nb-NO"/>
        </w:rPr>
        <w:t>Godkjenning av innkalling, saksliste og forretningsorden</w:t>
      </w:r>
    </w:p>
    <w:p w14:paraId="06B49725" w14:textId="77777777" w:rsidR="002B1920" w:rsidRPr="00EC19EE" w:rsidRDefault="002B1920" w:rsidP="002B1920">
      <w:pPr>
        <w:pStyle w:val="ListParagraph"/>
        <w:rPr>
          <w:rFonts w:ascii="Tahoma" w:eastAsia="Times New Roman" w:hAnsi="Tahoma" w:cs="Tahoma"/>
          <w:sz w:val="28"/>
          <w:szCs w:val="28"/>
          <w:lang w:eastAsia="nb-NO"/>
        </w:rPr>
      </w:pPr>
    </w:p>
    <w:p w14:paraId="591710C6" w14:textId="77777777" w:rsidR="002B1920" w:rsidRPr="00EC19EE" w:rsidRDefault="002B1920" w:rsidP="002B1920">
      <w:pPr>
        <w:pStyle w:val="ListParagraph"/>
        <w:numPr>
          <w:ilvl w:val="0"/>
          <w:numId w:val="2"/>
        </w:numPr>
        <w:spacing w:beforeAutospacing="1" w:after="100" w:afterAutospacing="1" w:line="240" w:lineRule="auto"/>
        <w:rPr>
          <w:rFonts w:ascii="Tahoma" w:eastAsia="Times New Roman" w:hAnsi="Tahoma" w:cs="Tahoma"/>
          <w:sz w:val="28"/>
          <w:szCs w:val="28"/>
          <w:lang w:eastAsia="nb-NO"/>
        </w:rPr>
      </w:pPr>
      <w:r w:rsidRPr="00EC19EE">
        <w:rPr>
          <w:rFonts w:ascii="Tahoma" w:eastAsia="Times New Roman" w:hAnsi="Tahoma" w:cs="Tahoma"/>
          <w:sz w:val="28"/>
          <w:szCs w:val="28"/>
          <w:shd w:val="clear" w:color="auto" w:fill="FFFFFF"/>
          <w:lang w:eastAsia="nb-NO"/>
        </w:rPr>
        <w:t>Valg av dirigent, referent samt to personer til undertegning av møteprotokoll</w:t>
      </w:r>
    </w:p>
    <w:p w14:paraId="64EB6DD2" w14:textId="77777777" w:rsidR="002B1920" w:rsidRPr="00EC19EE" w:rsidRDefault="002B1920" w:rsidP="002B1920">
      <w:pPr>
        <w:pStyle w:val="ListParagraph"/>
        <w:rPr>
          <w:rFonts w:ascii="Tahoma" w:eastAsia="Times New Roman" w:hAnsi="Tahoma" w:cs="Tahoma"/>
          <w:sz w:val="28"/>
          <w:szCs w:val="28"/>
          <w:lang w:eastAsia="nb-NO"/>
        </w:rPr>
      </w:pPr>
    </w:p>
    <w:p w14:paraId="16C5A50E" w14:textId="284D6280" w:rsidR="002B1920" w:rsidRPr="00123E89" w:rsidRDefault="002B1920" w:rsidP="002B1920">
      <w:pPr>
        <w:pStyle w:val="ListParagraph"/>
        <w:numPr>
          <w:ilvl w:val="0"/>
          <w:numId w:val="2"/>
        </w:numPr>
        <w:spacing w:beforeAutospacing="1" w:after="100" w:afterAutospacing="1" w:line="240" w:lineRule="auto"/>
        <w:rPr>
          <w:rFonts w:ascii="Tahoma" w:eastAsia="Times New Roman" w:hAnsi="Tahoma" w:cs="Tahoma"/>
          <w:sz w:val="28"/>
          <w:szCs w:val="28"/>
          <w:lang w:eastAsia="nb-NO"/>
        </w:rPr>
      </w:pPr>
      <w:r w:rsidRPr="00EC19EE">
        <w:rPr>
          <w:rFonts w:ascii="Tahoma" w:eastAsia="Times New Roman" w:hAnsi="Tahoma" w:cs="Tahoma"/>
          <w:sz w:val="28"/>
          <w:szCs w:val="28"/>
          <w:shd w:val="clear" w:color="auto" w:fill="FFFFFF"/>
          <w:lang w:eastAsia="nb-NO"/>
        </w:rPr>
        <w:t>Kontingent 202</w:t>
      </w:r>
      <w:r w:rsidR="006B62E2">
        <w:rPr>
          <w:rFonts w:ascii="Tahoma" w:eastAsia="Times New Roman" w:hAnsi="Tahoma" w:cs="Tahoma"/>
          <w:sz w:val="28"/>
          <w:szCs w:val="28"/>
          <w:shd w:val="clear" w:color="auto" w:fill="FFFFFF"/>
          <w:lang w:eastAsia="nb-NO"/>
        </w:rPr>
        <w:t>5</w:t>
      </w:r>
    </w:p>
    <w:p w14:paraId="08ADD3E7" w14:textId="77777777" w:rsidR="00123E89" w:rsidRPr="00123E89" w:rsidRDefault="00123E89" w:rsidP="00123E89">
      <w:pPr>
        <w:spacing w:beforeAutospacing="1" w:after="100" w:afterAutospacing="1" w:line="240" w:lineRule="auto"/>
        <w:rPr>
          <w:rFonts w:ascii="Tahoma" w:eastAsia="Times New Roman" w:hAnsi="Tahoma" w:cs="Tahoma"/>
          <w:sz w:val="28"/>
          <w:szCs w:val="28"/>
          <w:lang w:eastAsia="nb-NO"/>
        </w:rPr>
      </w:pPr>
    </w:p>
    <w:p w14:paraId="4CEFF15A" w14:textId="77777777" w:rsidR="00047982" w:rsidRPr="00EC19EE" w:rsidRDefault="00047982" w:rsidP="00047982">
      <w:pPr>
        <w:spacing w:after="0" w:line="240" w:lineRule="auto"/>
        <w:rPr>
          <w:rFonts w:ascii="Tahoma" w:eastAsia="Times New Roman" w:hAnsi="Tahoma" w:cs="Tahoma"/>
          <w:b/>
          <w:sz w:val="28"/>
          <w:szCs w:val="28"/>
          <w:u w:val="single"/>
          <w:lang w:eastAsia="nb-NO"/>
        </w:rPr>
      </w:pPr>
      <w:r w:rsidRPr="00EC19EE">
        <w:rPr>
          <w:rFonts w:ascii="Tahoma" w:eastAsia="Times New Roman" w:hAnsi="Tahoma" w:cs="Tahoma"/>
          <w:b/>
          <w:sz w:val="28"/>
          <w:szCs w:val="28"/>
          <w:u w:val="single"/>
          <w:lang w:eastAsia="nb-NO"/>
        </w:rPr>
        <w:t>SAK 1 GODKJENNING AV STEMMEBERETTIGEDE</w:t>
      </w:r>
    </w:p>
    <w:p w14:paraId="2C0AD4DA" w14:textId="77777777" w:rsidR="00047982" w:rsidRPr="00EC19EE" w:rsidRDefault="00047982" w:rsidP="00047982">
      <w:pPr>
        <w:spacing w:after="0" w:line="240" w:lineRule="auto"/>
        <w:ind w:left="360"/>
        <w:rPr>
          <w:rFonts w:ascii="Tahoma" w:eastAsia="Times New Roman" w:hAnsi="Tahoma" w:cs="Tahoma"/>
          <w:b/>
          <w:sz w:val="28"/>
          <w:szCs w:val="28"/>
          <w:u w:val="single"/>
          <w:lang w:eastAsia="nb-NO"/>
        </w:rPr>
      </w:pPr>
    </w:p>
    <w:p w14:paraId="369469CA" w14:textId="29E0DC45" w:rsidR="00047982" w:rsidRPr="00EC19EE" w:rsidRDefault="00047982" w:rsidP="00047982">
      <w:pPr>
        <w:pStyle w:val="ListParagraph"/>
        <w:numPr>
          <w:ilvl w:val="0"/>
          <w:numId w:val="4"/>
        </w:numPr>
        <w:spacing w:after="0" w:line="240" w:lineRule="auto"/>
        <w:rPr>
          <w:rFonts w:ascii="Tahoma" w:eastAsia="Times New Roman" w:hAnsi="Tahoma" w:cs="Tahoma"/>
          <w:sz w:val="28"/>
          <w:szCs w:val="28"/>
          <w:lang w:eastAsia="nb-NO"/>
        </w:rPr>
      </w:pPr>
      <w:r w:rsidRPr="00EC19EE">
        <w:rPr>
          <w:rFonts w:ascii="Tahoma" w:eastAsia="Times New Roman" w:hAnsi="Tahoma" w:cs="Tahoma"/>
          <w:sz w:val="28"/>
          <w:szCs w:val="28"/>
          <w:lang w:eastAsia="nb-NO"/>
        </w:rPr>
        <w:t>Alle klubbens medlemmer har adgang til årsmøtet. For å ha stemmerett må man være fylt 15 år, hatt gyldig medlemskap i minst 1 måned og oppfylt medlemsforpliktelsene. Ingen kan møte eller avgi stemme ved fullmakt. Lovlig innkalt årsmøte er vedtaksført dersom det møter et antall medlemmer som minst tilsvarer antall styremedlemmer (gjelder ikke ved annen gangs innkallelse).</w:t>
      </w:r>
    </w:p>
    <w:p w14:paraId="326EFD49" w14:textId="77777777" w:rsidR="00047982" w:rsidRPr="00EC19EE" w:rsidRDefault="00047982" w:rsidP="00047982">
      <w:pPr>
        <w:pStyle w:val="ListParagraph"/>
        <w:spacing w:after="0" w:line="240" w:lineRule="auto"/>
        <w:rPr>
          <w:rFonts w:ascii="Tahoma" w:eastAsia="Times New Roman" w:hAnsi="Tahoma" w:cs="Tahoma"/>
          <w:sz w:val="28"/>
          <w:szCs w:val="28"/>
          <w:lang w:eastAsia="nb-NO"/>
        </w:rPr>
      </w:pPr>
    </w:p>
    <w:p w14:paraId="23A44D89" w14:textId="0565B517" w:rsidR="00047982" w:rsidRPr="00EC19EE" w:rsidRDefault="00047982" w:rsidP="00047982">
      <w:pPr>
        <w:spacing w:after="0" w:line="240" w:lineRule="auto"/>
        <w:ind w:left="360"/>
        <w:rPr>
          <w:rFonts w:ascii="Tahoma" w:eastAsia="Times New Roman" w:hAnsi="Tahoma" w:cs="Tahoma"/>
          <w:b/>
          <w:sz w:val="28"/>
          <w:szCs w:val="28"/>
          <w:lang w:eastAsia="nb-NO"/>
        </w:rPr>
      </w:pPr>
      <w:r w:rsidRPr="00EC19EE">
        <w:rPr>
          <w:rFonts w:ascii="Tahoma" w:eastAsia="Times New Roman" w:hAnsi="Tahoma" w:cs="Tahoma"/>
          <w:b/>
          <w:sz w:val="28"/>
          <w:szCs w:val="28"/>
          <w:lang w:eastAsia="nb-NO"/>
        </w:rPr>
        <w:t>Styrets forslag til vedtak:</w:t>
      </w:r>
    </w:p>
    <w:p w14:paraId="713F4C38" w14:textId="77777777" w:rsidR="00047982" w:rsidRPr="00EC19EE" w:rsidRDefault="00047982" w:rsidP="00047982">
      <w:pPr>
        <w:pStyle w:val="ListParagraph"/>
        <w:spacing w:after="0" w:line="240" w:lineRule="auto"/>
        <w:rPr>
          <w:rFonts w:ascii="Tahoma" w:eastAsia="Times New Roman" w:hAnsi="Tahoma" w:cs="Tahoma"/>
          <w:b/>
          <w:sz w:val="28"/>
          <w:szCs w:val="28"/>
          <w:lang w:eastAsia="nb-NO"/>
        </w:rPr>
      </w:pPr>
    </w:p>
    <w:p w14:paraId="245BFD2D" w14:textId="5906FE81" w:rsidR="00047982" w:rsidRPr="00EC19EE" w:rsidRDefault="00047982" w:rsidP="00047982">
      <w:pPr>
        <w:pStyle w:val="ListParagraph"/>
        <w:spacing w:after="0" w:line="240" w:lineRule="auto"/>
        <w:rPr>
          <w:rFonts w:ascii="Tahoma" w:eastAsia="Times New Roman" w:hAnsi="Tahoma" w:cs="Tahoma"/>
          <w:b/>
          <w:sz w:val="28"/>
          <w:szCs w:val="28"/>
          <w:lang w:eastAsia="nb-NO"/>
        </w:rPr>
      </w:pPr>
      <w:r w:rsidRPr="00EC19EE">
        <w:rPr>
          <w:rFonts w:ascii="Tahoma" w:eastAsia="Times New Roman" w:hAnsi="Tahoma" w:cs="Tahoma"/>
          <w:b/>
          <w:sz w:val="28"/>
          <w:szCs w:val="28"/>
          <w:lang w:eastAsia="nb-NO"/>
        </w:rPr>
        <w:t xml:space="preserve">Det er ....... stemmeberettigede </w:t>
      </w:r>
      <w:r w:rsidR="00EC19EE" w:rsidRPr="00EC19EE">
        <w:rPr>
          <w:rFonts w:ascii="Tahoma" w:eastAsia="Times New Roman" w:hAnsi="Tahoma" w:cs="Tahoma"/>
          <w:b/>
          <w:sz w:val="28"/>
          <w:szCs w:val="28"/>
          <w:lang w:eastAsia="nb-NO"/>
        </w:rPr>
        <w:t>til stede</w:t>
      </w:r>
      <w:r w:rsidRPr="00EC19EE">
        <w:rPr>
          <w:rFonts w:ascii="Tahoma" w:eastAsia="Times New Roman" w:hAnsi="Tahoma" w:cs="Tahoma"/>
          <w:b/>
          <w:sz w:val="28"/>
          <w:szCs w:val="28"/>
          <w:lang w:eastAsia="nb-NO"/>
        </w:rPr>
        <w:t xml:space="preserve"> og det ekstraordinære årsmøtet er vedtaksført.</w:t>
      </w:r>
    </w:p>
    <w:p w14:paraId="37ED5924" w14:textId="7C5E8CC0" w:rsidR="00047982" w:rsidRDefault="00047982" w:rsidP="00047982">
      <w:pPr>
        <w:pStyle w:val="ListParagraph"/>
        <w:spacing w:after="0" w:line="240" w:lineRule="auto"/>
        <w:rPr>
          <w:rFonts w:ascii="Tahoma" w:eastAsia="Times New Roman" w:hAnsi="Tahoma" w:cs="Tahoma"/>
          <w:sz w:val="28"/>
          <w:szCs w:val="28"/>
          <w:lang w:eastAsia="nb-NO"/>
        </w:rPr>
      </w:pPr>
    </w:p>
    <w:p w14:paraId="524AA58C" w14:textId="14BDD92F" w:rsidR="00EC19EE" w:rsidRDefault="00EC19EE" w:rsidP="00047982">
      <w:pPr>
        <w:pStyle w:val="ListParagraph"/>
        <w:spacing w:after="0" w:line="240" w:lineRule="auto"/>
        <w:rPr>
          <w:rFonts w:ascii="Tahoma" w:eastAsia="Times New Roman" w:hAnsi="Tahoma" w:cs="Tahoma"/>
          <w:sz w:val="28"/>
          <w:szCs w:val="28"/>
          <w:lang w:eastAsia="nb-NO"/>
        </w:rPr>
      </w:pPr>
    </w:p>
    <w:p w14:paraId="52419413" w14:textId="77777777" w:rsidR="00EC19EE" w:rsidRPr="00EC19EE" w:rsidRDefault="00EC19EE" w:rsidP="00047982">
      <w:pPr>
        <w:pStyle w:val="ListParagraph"/>
        <w:spacing w:after="0" w:line="240" w:lineRule="auto"/>
        <w:rPr>
          <w:rFonts w:ascii="Tahoma" w:eastAsia="Times New Roman" w:hAnsi="Tahoma" w:cs="Tahoma"/>
          <w:sz w:val="28"/>
          <w:szCs w:val="28"/>
          <w:lang w:eastAsia="nb-NO"/>
        </w:rPr>
      </w:pPr>
    </w:p>
    <w:p w14:paraId="2781998A" w14:textId="77777777" w:rsidR="00047982" w:rsidRPr="00EC19EE" w:rsidRDefault="00047982" w:rsidP="00047982">
      <w:pPr>
        <w:pStyle w:val="ListParagraph"/>
        <w:numPr>
          <w:ilvl w:val="0"/>
          <w:numId w:val="4"/>
        </w:numPr>
        <w:spacing w:after="0" w:line="240" w:lineRule="auto"/>
        <w:rPr>
          <w:rFonts w:ascii="Tahoma" w:eastAsia="Times New Roman" w:hAnsi="Tahoma" w:cs="Tahoma"/>
          <w:b/>
          <w:sz w:val="28"/>
          <w:szCs w:val="28"/>
          <w:u w:val="single"/>
          <w:lang w:eastAsia="nb-NO"/>
        </w:rPr>
      </w:pPr>
      <w:r w:rsidRPr="00EC19EE">
        <w:rPr>
          <w:rFonts w:ascii="Tahoma" w:eastAsia="Times New Roman" w:hAnsi="Tahoma" w:cs="Tahoma"/>
          <w:b/>
          <w:sz w:val="28"/>
          <w:szCs w:val="28"/>
          <w:u w:val="single"/>
          <w:lang w:eastAsia="nb-NO"/>
        </w:rPr>
        <w:lastRenderedPageBreak/>
        <w:t>SAK 2 GODKJENNE INNKALLING, SAKSLISTE OG FORRETNINGSORDEN</w:t>
      </w:r>
    </w:p>
    <w:p w14:paraId="31EC0658" w14:textId="77777777" w:rsidR="00047982" w:rsidRPr="00EC19EE" w:rsidRDefault="00047982" w:rsidP="00047982">
      <w:pPr>
        <w:pStyle w:val="ListParagraph"/>
        <w:spacing w:after="0" w:line="240" w:lineRule="auto"/>
        <w:rPr>
          <w:rFonts w:ascii="Tahoma" w:eastAsia="Times New Roman" w:hAnsi="Tahoma" w:cs="Tahoma"/>
          <w:b/>
          <w:sz w:val="28"/>
          <w:szCs w:val="28"/>
          <w:u w:val="single"/>
          <w:lang w:eastAsia="nb-NO"/>
        </w:rPr>
      </w:pPr>
    </w:p>
    <w:p w14:paraId="46BC352F" w14:textId="61DB0083" w:rsidR="00047982" w:rsidRPr="00EC19EE" w:rsidRDefault="00047982" w:rsidP="00047982">
      <w:pPr>
        <w:pStyle w:val="ListParagraph"/>
        <w:spacing w:after="0" w:line="240" w:lineRule="auto"/>
        <w:rPr>
          <w:rFonts w:ascii="Tahoma" w:eastAsia="Times New Roman" w:hAnsi="Tahoma" w:cs="Tahoma"/>
          <w:sz w:val="28"/>
          <w:szCs w:val="28"/>
          <w:lang w:eastAsia="nb-NO"/>
        </w:rPr>
      </w:pPr>
      <w:r w:rsidRPr="00EC19EE">
        <w:rPr>
          <w:rFonts w:ascii="Tahoma" w:eastAsia="Times New Roman" w:hAnsi="Tahoma" w:cs="Tahoma"/>
          <w:sz w:val="28"/>
          <w:szCs w:val="28"/>
          <w:lang w:eastAsia="nb-NO"/>
        </w:rPr>
        <w:t xml:space="preserve">Innkallingen skal varsles minst to uker før det ekstraordinære Årsmøtet og ble varslet på hjemmesiden og ved e-mail til alle medlemmer. </w:t>
      </w:r>
    </w:p>
    <w:p w14:paraId="3D513666" w14:textId="77777777" w:rsidR="00047982" w:rsidRPr="00EC19EE" w:rsidRDefault="00047982" w:rsidP="00047982">
      <w:pPr>
        <w:pStyle w:val="ListParagraph"/>
        <w:spacing w:after="0" w:line="240" w:lineRule="auto"/>
        <w:rPr>
          <w:rFonts w:ascii="Tahoma" w:eastAsia="Times New Roman" w:hAnsi="Tahoma" w:cs="Tahoma"/>
          <w:sz w:val="28"/>
          <w:szCs w:val="28"/>
          <w:lang w:eastAsia="nb-NO"/>
        </w:rPr>
      </w:pPr>
    </w:p>
    <w:p w14:paraId="6FA0B73A" w14:textId="11697984" w:rsidR="00047982" w:rsidRPr="00EC19EE" w:rsidRDefault="00047982" w:rsidP="00047982">
      <w:pPr>
        <w:pStyle w:val="ListParagraph"/>
        <w:spacing w:after="0" w:line="240" w:lineRule="auto"/>
        <w:rPr>
          <w:rFonts w:ascii="Tahoma" w:eastAsia="Times New Roman" w:hAnsi="Tahoma" w:cs="Tahoma"/>
          <w:sz w:val="28"/>
          <w:szCs w:val="28"/>
          <w:lang w:eastAsia="nb-NO"/>
        </w:rPr>
      </w:pPr>
      <w:r w:rsidRPr="00EC19EE">
        <w:rPr>
          <w:rFonts w:ascii="Tahoma" w:eastAsia="Times New Roman" w:hAnsi="Tahoma" w:cs="Tahoma"/>
          <w:sz w:val="28"/>
          <w:szCs w:val="28"/>
          <w:lang w:eastAsia="nb-NO"/>
        </w:rPr>
        <w:t>Saksdokumentene og forretningsorden er tilgjengelig på hjemmesiden samtidig som innkallingen.</w:t>
      </w:r>
    </w:p>
    <w:p w14:paraId="03A2138D" w14:textId="77777777" w:rsidR="00047982" w:rsidRPr="00EC19EE" w:rsidRDefault="00047982" w:rsidP="00047982">
      <w:pPr>
        <w:pStyle w:val="ListParagraph"/>
        <w:spacing w:after="0" w:line="240" w:lineRule="auto"/>
        <w:rPr>
          <w:rFonts w:ascii="Tahoma" w:eastAsia="Times New Roman" w:hAnsi="Tahoma" w:cs="Tahoma"/>
          <w:sz w:val="28"/>
          <w:szCs w:val="28"/>
          <w:lang w:eastAsia="nb-NO"/>
        </w:rPr>
      </w:pPr>
    </w:p>
    <w:p w14:paraId="7BD4B5DA" w14:textId="48C16365" w:rsidR="00047982" w:rsidRPr="00EC19EE" w:rsidRDefault="00047982" w:rsidP="00047982">
      <w:pPr>
        <w:pStyle w:val="ListParagraph"/>
        <w:spacing w:after="0" w:line="240" w:lineRule="auto"/>
        <w:rPr>
          <w:rFonts w:ascii="Tahoma" w:eastAsia="Times New Roman" w:hAnsi="Tahoma" w:cs="Tahoma"/>
          <w:sz w:val="28"/>
          <w:szCs w:val="28"/>
          <w:lang w:eastAsia="nb-NO"/>
        </w:rPr>
      </w:pPr>
      <w:r w:rsidRPr="00EC19EE">
        <w:rPr>
          <w:rFonts w:ascii="Tahoma" w:eastAsia="Times New Roman" w:hAnsi="Tahoma" w:cs="Tahoma"/>
          <w:sz w:val="28"/>
          <w:szCs w:val="28"/>
          <w:lang w:eastAsia="nb-NO"/>
        </w:rPr>
        <w:t xml:space="preserve">Andre saker kan behandles når 2/3 av de stemmeberettigede på </w:t>
      </w:r>
      <w:r w:rsidR="00EC19EE" w:rsidRPr="00EC19EE">
        <w:rPr>
          <w:rFonts w:ascii="Tahoma" w:eastAsia="Times New Roman" w:hAnsi="Tahoma" w:cs="Tahoma"/>
          <w:sz w:val="28"/>
          <w:szCs w:val="28"/>
          <w:lang w:eastAsia="nb-NO"/>
        </w:rPr>
        <w:t xml:space="preserve">det ekstraordinære Årsmøtet </w:t>
      </w:r>
      <w:r w:rsidRPr="00EC19EE">
        <w:rPr>
          <w:rFonts w:ascii="Tahoma" w:eastAsia="Times New Roman" w:hAnsi="Tahoma" w:cs="Tahoma"/>
          <w:sz w:val="28"/>
          <w:szCs w:val="28"/>
          <w:lang w:eastAsia="nb-NO"/>
        </w:rPr>
        <w:t xml:space="preserve">vedtar det, ved godkjenning av sakslisten. </w:t>
      </w:r>
    </w:p>
    <w:p w14:paraId="2A515DCA" w14:textId="77777777" w:rsidR="00047982" w:rsidRPr="00EC19EE" w:rsidRDefault="00047982" w:rsidP="00047982">
      <w:pPr>
        <w:pStyle w:val="ListParagraph"/>
        <w:spacing w:after="0" w:line="240" w:lineRule="auto"/>
        <w:rPr>
          <w:rFonts w:ascii="Tahoma" w:eastAsia="Times New Roman" w:hAnsi="Tahoma" w:cs="Tahoma"/>
          <w:sz w:val="28"/>
          <w:szCs w:val="28"/>
          <w:lang w:eastAsia="nb-NO"/>
        </w:rPr>
      </w:pPr>
    </w:p>
    <w:p w14:paraId="0E87CFF3" w14:textId="77777777" w:rsidR="00047982" w:rsidRPr="00EC19EE" w:rsidRDefault="00047982" w:rsidP="00047982">
      <w:pPr>
        <w:pStyle w:val="ListParagraph"/>
        <w:spacing w:after="0" w:line="240" w:lineRule="auto"/>
        <w:rPr>
          <w:rFonts w:ascii="Tahoma" w:eastAsia="Times New Roman" w:hAnsi="Tahoma" w:cs="Tahoma"/>
          <w:sz w:val="28"/>
          <w:szCs w:val="28"/>
          <w:lang w:eastAsia="nb-NO"/>
        </w:rPr>
      </w:pPr>
      <w:r w:rsidRPr="00EC19EE">
        <w:rPr>
          <w:rFonts w:ascii="Tahoma" w:eastAsia="Times New Roman" w:hAnsi="Tahoma" w:cs="Tahoma"/>
          <w:sz w:val="28"/>
          <w:szCs w:val="28"/>
          <w:lang w:eastAsia="nb-NO"/>
        </w:rPr>
        <w:t>I protokollen føres inn alle forslag og vedtak som er truffet med antall stemmer for og imot.</w:t>
      </w:r>
    </w:p>
    <w:p w14:paraId="0B414E49" w14:textId="77777777" w:rsidR="00047982" w:rsidRPr="00EC19EE" w:rsidRDefault="00047982" w:rsidP="00047982">
      <w:pPr>
        <w:pStyle w:val="ListParagraph"/>
        <w:spacing w:after="0" w:line="240" w:lineRule="auto"/>
        <w:rPr>
          <w:rFonts w:ascii="Tahoma" w:eastAsia="Times New Roman" w:hAnsi="Tahoma" w:cs="Tahoma"/>
          <w:sz w:val="28"/>
          <w:szCs w:val="28"/>
          <w:lang w:eastAsia="nb-NO"/>
        </w:rPr>
      </w:pPr>
    </w:p>
    <w:p w14:paraId="6364F20D" w14:textId="77777777" w:rsidR="00047982" w:rsidRPr="00EC19EE" w:rsidRDefault="00047982" w:rsidP="00047982">
      <w:pPr>
        <w:pStyle w:val="ListParagraph"/>
        <w:spacing w:after="0" w:line="240" w:lineRule="auto"/>
        <w:rPr>
          <w:rFonts w:ascii="Tahoma" w:eastAsia="Times New Roman" w:hAnsi="Tahoma" w:cs="Tahoma"/>
          <w:b/>
          <w:sz w:val="28"/>
          <w:szCs w:val="28"/>
          <w:lang w:eastAsia="nb-NO"/>
        </w:rPr>
      </w:pPr>
      <w:r w:rsidRPr="00EC19EE">
        <w:rPr>
          <w:rFonts w:ascii="Tahoma" w:eastAsia="Times New Roman" w:hAnsi="Tahoma" w:cs="Tahoma"/>
          <w:b/>
          <w:sz w:val="28"/>
          <w:szCs w:val="28"/>
          <w:lang w:eastAsia="nb-NO"/>
        </w:rPr>
        <w:t>Styrets forslag til vedtak:</w:t>
      </w:r>
    </w:p>
    <w:p w14:paraId="32A6CB05" w14:textId="77777777" w:rsidR="00047982" w:rsidRPr="00EC19EE" w:rsidRDefault="00047982" w:rsidP="00047982">
      <w:pPr>
        <w:pStyle w:val="ListParagraph"/>
        <w:spacing w:after="0" w:line="240" w:lineRule="auto"/>
        <w:rPr>
          <w:rFonts w:ascii="Tahoma" w:eastAsia="Times New Roman" w:hAnsi="Tahoma" w:cs="Tahoma"/>
          <w:b/>
          <w:sz w:val="28"/>
          <w:szCs w:val="28"/>
          <w:lang w:eastAsia="nb-NO"/>
        </w:rPr>
      </w:pPr>
    </w:p>
    <w:p w14:paraId="43C740AE" w14:textId="0708B6C0" w:rsidR="00047982" w:rsidRPr="00EC19EE" w:rsidRDefault="00047982" w:rsidP="00047982">
      <w:pPr>
        <w:pStyle w:val="ListParagraph"/>
        <w:spacing w:after="0" w:line="240" w:lineRule="auto"/>
        <w:rPr>
          <w:rFonts w:ascii="Tahoma" w:eastAsia="Times New Roman" w:hAnsi="Tahoma" w:cs="Tahoma"/>
          <w:b/>
          <w:sz w:val="28"/>
          <w:szCs w:val="28"/>
          <w:lang w:eastAsia="nb-NO"/>
        </w:rPr>
      </w:pPr>
      <w:r w:rsidRPr="00EC19EE">
        <w:rPr>
          <w:rFonts w:ascii="Tahoma" w:eastAsia="Times New Roman" w:hAnsi="Tahoma" w:cs="Tahoma"/>
          <w:b/>
          <w:sz w:val="28"/>
          <w:szCs w:val="28"/>
          <w:lang w:eastAsia="nb-NO"/>
        </w:rPr>
        <w:t>Innkallingen til, samt saksliste og forretningsorden for Ekstraordinært årsmøtet i Borregaard GK, godkjennes.</w:t>
      </w:r>
    </w:p>
    <w:p w14:paraId="216B2E0F" w14:textId="16678137" w:rsidR="00047982" w:rsidRPr="00EC19EE" w:rsidRDefault="00047982" w:rsidP="00047982">
      <w:pPr>
        <w:pStyle w:val="ListParagraph"/>
        <w:spacing w:after="0" w:line="240" w:lineRule="auto"/>
        <w:rPr>
          <w:rFonts w:ascii="Tahoma" w:eastAsia="Times New Roman" w:hAnsi="Tahoma" w:cs="Tahoma"/>
          <w:b/>
          <w:sz w:val="28"/>
          <w:szCs w:val="28"/>
          <w:u w:val="single"/>
          <w:lang w:eastAsia="nb-NO"/>
        </w:rPr>
      </w:pPr>
    </w:p>
    <w:p w14:paraId="1BD4E0AB" w14:textId="77777777" w:rsidR="00047982" w:rsidRPr="00EC19EE" w:rsidRDefault="00047982" w:rsidP="00047982">
      <w:pPr>
        <w:pStyle w:val="ListParagraph"/>
        <w:spacing w:after="0" w:line="240" w:lineRule="auto"/>
        <w:rPr>
          <w:rFonts w:ascii="Tahoma" w:eastAsia="Times New Roman" w:hAnsi="Tahoma" w:cs="Tahoma"/>
          <w:b/>
          <w:sz w:val="28"/>
          <w:szCs w:val="28"/>
          <w:u w:val="single"/>
          <w:lang w:eastAsia="nb-NO"/>
        </w:rPr>
      </w:pPr>
    </w:p>
    <w:p w14:paraId="27D2AD6C" w14:textId="77777777" w:rsidR="00047982" w:rsidRPr="00EC19EE" w:rsidRDefault="00047982" w:rsidP="00047982">
      <w:pPr>
        <w:spacing w:after="0" w:line="240" w:lineRule="auto"/>
        <w:rPr>
          <w:rFonts w:ascii="Tahoma" w:eastAsia="Times New Roman" w:hAnsi="Tahoma" w:cs="Tahoma"/>
          <w:b/>
          <w:sz w:val="28"/>
          <w:szCs w:val="28"/>
          <w:u w:val="single"/>
          <w:lang w:eastAsia="nb-NO"/>
        </w:rPr>
      </w:pPr>
      <w:r w:rsidRPr="00EC19EE">
        <w:rPr>
          <w:rFonts w:ascii="Tahoma" w:eastAsia="Times New Roman" w:hAnsi="Tahoma" w:cs="Tahoma"/>
          <w:b/>
          <w:sz w:val="28"/>
          <w:szCs w:val="28"/>
          <w:u w:val="single"/>
          <w:lang w:eastAsia="nb-NO"/>
        </w:rPr>
        <w:t>SAK 3 VALG AV DIRIGENT, REFERENT, SAMT 2 MEDLEMMER TIL Å UNDERSKRIVE PROTOKOLLEN</w:t>
      </w:r>
    </w:p>
    <w:p w14:paraId="4B788B2B" w14:textId="77777777" w:rsidR="00047982" w:rsidRPr="00EC19EE" w:rsidRDefault="00047982" w:rsidP="00047982">
      <w:pPr>
        <w:pStyle w:val="ListParagraph"/>
        <w:spacing w:after="0" w:line="240" w:lineRule="auto"/>
        <w:rPr>
          <w:rFonts w:ascii="Tahoma" w:eastAsia="Times New Roman" w:hAnsi="Tahoma" w:cs="Tahoma"/>
          <w:sz w:val="28"/>
          <w:szCs w:val="28"/>
          <w:lang w:eastAsia="nb-NO"/>
        </w:rPr>
      </w:pPr>
    </w:p>
    <w:p w14:paraId="2345F966" w14:textId="0DEF7118" w:rsidR="00047982" w:rsidRPr="00EC19EE" w:rsidRDefault="00EC19EE" w:rsidP="00047982">
      <w:pPr>
        <w:pStyle w:val="ListParagraph"/>
        <w:spacing w:after="0" w:line="240" w:lineRule="auto"/>
        <w:rPr>
          <w:rFonts w:ascii="Tahoma" w:eastAsia="Times New Roman" w:hAnsi="Tahoma" w:cs="Tahoma"/>
          <w:sz w:val="28"/>
          <w:szCs w:val="28"/>
          <w:lang w:eastAsia="nb-NO"/>
        </w:rPr>
      </w:pPr>
      <w:r>
        <w:rPr>
          <w:rFonts w:ascii="Tahoma" w:eastAsia="Times New Roman" w:hAnsi="Tahoma" w:cs="Tahoma"/>
          <w:sz w:val="28"/>
          <w:szCs w:val="28"/>
          <w:lang w:eastAsia="nb-NO"/>
        </w:rPr>
        <w:t>D</w:t>
      </w:r>
      <w:r w:rsidRPr="00EC19EE">
        <w:rPr>
          <w:rFonts w:ascii="Tahoma" w:eastAsia="Times New Roman" w:hAnsi="Tahoma" w:cs="Tahoma"/>
          <w:sz w:val="28"/>
          <w:szCs w:val="28"/>
          <w:lang w:eastAsia="nb-NO"/>
        </w:rPr>
        <w:t>et ekstraordinære Årsmøtet</w:t>
      </w:r>
      <w:r w:rsidR="00047982" w:rsidRPr="00EC19EE">
        <w:rPr>
          <w:rFonts w:ascii="Tahoma" w:eastAsia="Times New Roman" w:hAnsi="Tahoma" w:cs="Tahoma"/>
          <w:sz w:val="28"/>
          <w:szCs w:val="28"/>
          <w:lang w:eastAsia="nb-NO"/>
        </w:rPr>
        <w:t xml:space="preserve"> skal ledes av valgt dirigent. I tillegg skal det velges referent og 2 til å underskrive protokollen</w:t>
      </w:r>
    </w:p>
    <w:p w14:paraId="3F1A0D54" w14:textId="77777777" w:rsidR="00047982" w:rsidRPr="00EC19EE" w:rsidRDefault="00047982" w:rsidP="00047982">
      <w:pPr>
        <w:pStyle w:val="ListParagraph"/>
        <w:spacing w:after="0" w:line="240" w:lineRule="auto"/>
        <w:rPr>
          <w:rFonts w:ascii="Tahoma" w:eastAsia="Times New Roman" w:hAnsi="Tahoma" w:cs="Tahoma"/>
          <w:b/>
          <w:sz w:val="28"/>
          <w:szCs w:val="28"/>
          <w:lang w:eastAsia="nb-NO"/>
        </w:rPr>
      </w:pPr>
    </w:p>
    <w:p w14:paraId="657E12CD" w14:textId="77777777" w:rsidR="00047982" w:rsidRPr="00EC19EE" w:rsidRDefault="00047982" w:rsidP="00047982">
      <w:pPr>
        <w:pStyle w:val="ListParagraph"/>
        <w:spacing w:after="0" w:line="240" w:lineRule="auto"/>
        <w:rPr>
          <w:rFonts w:ascii="Tahoma" w:eastAsia="Times New Roman" w:hAnsi="Tahoma" w:cs="Tahoma"/>
          <w:b/>
          <w:sz w:val="28"/>
          <w:szCs w:val="28"/>
          <w:lang w:eastAsia="nb-NO"/>
        </w:rPr>
      </w:pPr>
      <w:r w:rsidRPr="00EC19EE">
        <w:rPr>
          <w:rFonts w:ascii="Tahoma" w:eastAsia="Times New Roman" w:hAnsi="Tahoma" w:cs="Tahoma"/>
          <w:b/>
          <w:sz w:val="28"/>
          <w:szCs w:val="28"/>
          <w:lang w:eastAsia="nb-NO"/>
        </w:rPr>
        <w:t>Styrets forslag til vedtak:</w:t>
      </w:r>
    </w:p>
    <w:p w14:paraId="30A420A9" w14:textId="77777777" w:rsidR="00047982" w:rsidRPr="00EC19EE" w:rsidRDefault="00047982" w:rsidP="00047982">
      <w:pPr>
        <w:pStyle w:val="ListParagraph"/>
        <w:spacing w:after="0" w:line="240" w:lineRule="auto"/>
        <w:rPr>
          <w:rFonts w:ascii="Tahoma" w:eastAsia="Times New Roman" w:hAnsi="Tahoma" w:cs="Tahoma"/>
          <w:b/>
          <w:sz w:val="28"/>
          <w:szCs w:val="28"/>
          <w:lang w:eastAsia="nb-NO"/>
        </w:rPr>
      </w:pPr>
    </w:p>
    <w:p w14:paraId="2385B33C" w14:textId="6527514D" w:rsidR="00047982" w:rsidRPr="00EC19EE" w:rsidRDefault="00047982" w:rsidP="00047982">
      <w:pPr>
        <w:pStyle w:val="ListParagraph"/>
        <w:spacing w:after="0" w:line="240" w:lineRule="auto"/>
        <w:rPr>
          <w:rFonts w:ascii="Tahoma" w:eastAsia="Times New Roman" w:hAnsi="Tahoma" w:cs="Tahoma"/>
          <w:b/>
          <w:sz w:val="28"/>
          <w:szCs w:val="28"/>
          <w:lang w:eastAsia="nb-NO"/>
        </w:rPr>
      </w:pPr>
      <w:r w:rsidRPr="00EC19EE">
        <w:rPr>
          <w:rFonts w:ascii="Tahoma" w:eastAsia="Times New Roman" w:hAnsi="Tahoma" w:cs="Tahoma"/>
          <w:b/>
          <w:sz w:val="28"/>
          <w:szCs w:val="28"/>
          <w:lang w:eastAsia="nb-NO"/>
        </w:rPr>
        <w:t xml:space="preserve">Dirigent: </w:t>
      </w:r>
      <w:r w:rsidR="00EA764E">
        <w:rPr>
          <w:rFonts w:ascii="Tahoma" w:eastAsia="Times New Roman" w:hAnsi="Tahoma" w:cs="Tahoma"/>
          <w:b/>
          <w:sz w:val="28"/>
          <w:szCs w:val="28"/>
          <w:lang w:eastAsia="nb-NO"/>
        </w:rPr>
        <w:t>oppnevnes på møtet</w:t>
      </w:r>
    </w:p>
    <w:p w14:paraId="5B39D558" w14:textId="3BC8833F" w:rsidR="00047982" w:rsidRPr="00EC19EE" w:rsidRDefault="00047982" w:rsidP="00047982">
      <w:pPr>
        <w:pStyle w:val="ListParagraph"/>
        <w:spacing w:after="0" w:line="240" w:lineRule="auto"/>
        <w:rPr>
          <w:rFonts w:ascii="Tahoma" w:eastAsia="Times New Roman" w:hAnsi="Tahoma" w:cs="Tahoma"/>
          <w:b/>
          <w:sz w:val="28"/>
          <w:szCs w:val="28"/>
          <w:lang w:eastAsia="nb-NO"/>
        </w:rPr>
      </w:pPr>
      <w:r w:rsidRPr="00EC19EE">
        <w:rPr>
          <w:rFonts w:ascii="Tahoma" w:eastAsia="Times New Roman" w:hAnsi="Tahoma" w:cs="Tahoma"/>
          <w:b/>
          <w:sz w:val="28"/>
          <w:szCs w:val="28"/>
          <w:lang w:eastAsia="nb-NO"/>
        </w:rPr>
        <w:t xml:space="preserve">Referent: </w:t>
      </w:r>
    </w:p>
    <w:p w14:paraId="54BA74EC" w14:textId="77777777" w:rsidR="00047982" w:rsidRPr="00EC19EE" w:rsidRDefault="00047982" w:rsidP="00047982">
      <w:pPr>
        <w:pStyle w:val="ListParagraph"/>
        <w:spacing w:after="0" w:line="240" w:lineRule="auto"/>
        <w:rPr>
          <w:rFonts w:ascii="Tahoma" w:eastAsia="Times New Roman" w:hAnsi="Tahoma" w:cs="Tahoma"/>
          <w:b/>
          <w:sz w:val="28"/>
          <w:szCs w:val="28"/>
          <w:lang w:eastAsia="nb-NO"/>
        </w:rPr>
      </w:pPr>
      <w:r w:rsidRPr="00EC19EE">
        <w:rPr>
          <w:rFonts w:ascii="Tahoma" w:eastAsia="Times New Roman" w:hAnsi="Tahoma" w:cs="Tahoma"/>
          <w:b/>
          <w:sz w:val="28"/>
          <w:szCs w:val="28"/>
          <w:lang w:eastAsia="nb-NO"/>
        </w:rPr>
        <w:t>Underskrive protokoll:</w:t>
      </w:r>
    </w:p>
    <w:p w14:paraId="596BE7B4" w14:textId="3B5C06A1" w:rsidR="00047982" w:rsidRPr="00EC19EE" w:rsidRDefault="00047982" w:rsidP="00047982">
      <w:pPr>
        <w:pStyle w:val="ListParagraph"/>
        <w:spacing w:after="0" w:line="240" w:lineRule="auto"/>
        <w:rPr>
          <w:rFonts w:ascii="Tahoma" w:eastAsia="Times New Roman" w:hAnsi="Tahoma" w:cs="Tahoma"/>
          <w:sz w:val="28"/>
          <w:szCs w:val="28"/>
          <w:lang w:eastAsia="nb-NO"/>
        </w:rPr>
      </w:pPr>
    </w:p>
    <w:p w14:paraId="5FA013A4" w14:textId="59D114A3" w:rsidR="00047982" w:rsidRPr="00EC19EE" w:rsidRDefault="00047982" w:rsidP="00047982">
      <w:pPr>
        <w:pStyle w:val="ListParagraph"/>
        <w:spacing w:after="0" w:line="240" w:lineRule="auto"/>
        <w:rPr>
          <w:rFonts w:ascii="Tahoma" w:eastAsia="Times New Roman" w:hAnsi="Tahoma" w:cs="Tahoma"/>
          <w:sz w:val="28"/>
          <w:szCs w:val="28"/>
          <w:lang w:eastAsia="nb-NO"/>
        </w:rPr>
      </w:pPr>
      <w:r w:rsidRPr="00EC19EE">
        <w:rPr>
          <w:rFonts w:ascii="Tahoma" w:eastAsia="Times New Roman" w:hAnsi="Tahoma" w:cs="Tahoma"/>
          <w:sz w:val="28"/>
          <w:szCs w:val="28"/>
          <w:lang w:eastAsia="nb-NO"/>
        </w:rPr>
        <w:t>........................................                   ....................................</w:t>
      </w:r>
    </w:p>
    <w:p w14:paraId="7C6627C1" w14:textId="77777777" w:rsidR="00EC19EE" w:rsidRDefault="00EC19EE" w:rsidP="00047982">
      <w:pPr>
        <w:spacing w:beforeAutospacing="1" w:after="100" w:afterAutospacing="1" w:line="240" w:lineRule="auto"/>
        <w:rPr>
          <w:rFonts w:ascii="Tahoma" w:eastAsia="Times New Roman" w:hAnsi="Tahoma" w:cs="Tahoma"/>
          <w:b/>
          <w:bCs/>
          <w:sz w:val="28"/>
          <w:szCs w:val="28"/>
          <w:u w:val="single"/>
          <w:shd w:val="clear" w:color="auto" w:fill="FFFFFF"/>
          <w:lang w:eastAsia="nb-NO"/>
        </w:rPr>
      </w:pPr>
    </w:p>
    <w:p w14:paraId="1E116AED" w14:textId="77777777" w:rsidR="000A6106" w:rsidRDefault="000A6106" w:rsidP="00047982">
      <w:pPr>
        <w:spacing w:beforeAutospacing="1" w:after="100" w:afterAutospacing="1" w:line="240" w:lineRule="auto"/>
        <w:rPr>
          <w:rFonts w:ascii="Tahoma" w:eastAsia="Times New Roman" w:hAnsi="Tahoma" w:cs="Tahoma"/>
          <w:b/>
          <w:bCs/>
          <w:sz w:val="28"/>
          <w:szCs w:val="28"/>
          <w:u w:val="single"/>
          <w:shd w:val="clear" w:color="auto" w:fill="FFFFFF"/>
          <w:lang w:eastAsia="nb-NO"/>
        </w:rPr>
      </w:pPr>
    </w:p>
    <w:p w14:paraId="44633FB3" w14:textId="77777777" w:rsidR="0092193E" w:rsidRDefault="0092193E" w:rsidP="0092193E">
      <w:pPr>
        <w:spacing w:before="100" w:beforeAutospacing="1" w:after="100" w:afterAutospacing="1" w:line="240" w:lineRule="auto"/>
        <w:rPr>
          <w:rFonts w:ascii="Tahoma" w:eastAsia="Times New Roman" w:hAnsi="Tahoma" w:cs="Tahoma"/>
          <w:b/>
          <w:bCs/>
          <w:sz w:val="28"/>
          <w:szCs w:val="28"/>
          <w:u w:val="single"/>
          <w:shd w:val="clear" w:color="auto" w:fill="FFFFFF"/>
          <w:lang w:eastAsia="nb-NO"/>
        </w:rPr>
      </w:pPr>
    </w:p>
    <w:p w14:paraId="52E59C76" w14:textId="77777777" w:rsidR="0092193E" w:rsidRDefault="0092193E" w:rsidP="0092193E">
      <w:pPr>
        <w:spacing w:before="100" w:beforeAutospacing="1" w:after="100" w:afterAutospacing="1" w:line="240" w:lineRule="auto"/>
        <w:rPr>
          <w:rFonts w:ascii="Tahoma" w:eastAsia="Times New Roman" w:hAnsi="Tahoma" w:cs="Tahoma"/>
          <w:b/>
          <w:bCs/>
          <w:sz w:val="28"/>
          <w:szCs w:val="28"/>
          <w:u w:val="single"/>
          <w:shd w:val="clear" w:color="auto" w:fill="FFFFFF"/>
          <w:lang w:eastAsia="nb-NO"/>
        </w:rPr>
      </w:pPr>
    </w:p>
    <w:p w14:paraId="7C8CE9FE" w14:textId="58B168DB" w:rsidR="007D4235" w:rsidRPr="00EC19EE" w:rsidRDefault="00047982" w:rsidP="0092193E">
      <w:pPr>
        <w:spacing w:before="100" w:beforeAutospacing="1" w:after="100" w:afterAutospacing="1" w:line="240" w:lineRule="auto"/>
        <w:rPr>
          <w:rFonts w:ascii="Tahoma" w:eastAsia="Times New Roman" w:hAnsi="Tahoma" w:cs="Tahoma"/>
          <w:b/>
          <w:bCs/>
          <w:sz w:val="28"/>
          <w:szCs w:val="28"/>
          <w:u w:val="single"/>
          <w:lang w:eastAsia="nb-NO"/>
        </w:rPr>
      </w:pPr>
      <w:bookmarkStart w:id="0" w:name="_Hlk147470442"/>
      <w:r w:rsidRPr="00EC19EE">
        <w:rPr>
          <w:rFonts w:ascii="Tahoma" w:eastAsia="Times New Roman" w:hAnsi="Tahoma" w:cs="Tahoma"/>
          <w:b/>
          <w:bCs/>
          <w:sz w:val="28"/>
          <w:szCs w:val="28"/>
          <w:u w:val="single"/>
          <w:shd w:val="clear" w:color="auto" w:fill="FFFFFF"/>
          <w:lang w:eastAsia="nb-NO"/>
        </w:rPr>
        <w:lastRenderedPageBreak/>
        <w:t xml:space="preserve">SAK 4: </w:t>
      </w:r>
      <w:r w:rsidR="007D4235" w:rsidRPr="00EC19EE">
        <w:rPr>
          <w:rFonts w:ascii="Tahoma" w:eastAsia="Times New Roman" w:hAnsi="Tahoma" w:cs="Tahoma"/>
          <w:b/>
          <w:bCs/>
          <w:sz w:val="28"/>
          <w:szCs w:val="28"/>
          <w:u w:val="single"/>
          <w:shd w:val="clear" w:color="auto" w:fill="FFFFFF"/>
          <w:lang w:eastAsia="nb-NO"/>
        </w:rPr>
        <w:t>Kontingent 202</w:t>
      </w:r>
      <w:r w:rsidR="008F1CF3">
        <w:rPr>
          <w:rFonts w:ascii="Tahoma" w:eastAsia="Times New Roman" w:hAnsi="Tahoma" w:cs="Tahoma"/>
          <w:b/>
          <w:bCs/>
          <w:sz w:val="28"/>
          <w:szCs w:val="28"/>
          <w:u w:val="single"/>
          <w:shd w:val="clear" w:color="auto" w:fill="FFFFFF"/>
          <w:lang w:eastAsia="nb-NO"/>
        </w:rPr>
        <w:t>5</w:t>
      </w:r>
    </w:p>
    <w:p w14:paraId="27D36BB9" w14:textId="59A085EF" w:rsidR="002B1920" w:rsidRPr="000A6106" w:rsidRDefault="002B1920" w:rsidP="000A6106">
      <w:pPr>
        <w:rPr>
          <w:rFonts w:ascii="Tahoma" w:eastAsia="Times New Roman" w:hAnsi="Tahoma" w:cs="Tahoma"/>
          <w:b/>
          <w:bCs/>
          <w:color w:val="000000" w:themeColor="text1"/>
          <w:sz w:val="28"/>
          <w:szCs w:val="28"/>
        </w:rPr>
      </w:pPr>
      <w:bookmarkStart w:id="1" w:name="_Hlk73991250"/>
      <w:r w:rsidRPr="000A6106">
        <w:rPr>
          <w:rFonts w:ascii="Tahoma" w:eastAsia="Times New Roman" w:hAnsi="Tahoma" w:cs="Tahoma"/>
          <w:b/>
          <w:bCs/>
          <w:color w:val="000000" w:themeColor="text1"/>
          <w:sz w:val="28"/>
          <w:szCs w:val="28"/>
        </w:rPr>
        <w:t xml:space="preserve">I henhold til </w:t>
      </w:r>
      <w:r w:rsidR="007D4235" w:rsidRPr="000A6106">
        <w:rPr>
          <w:rFonts w:ascii="Tahoma" w:eastAsia="Times New Roman" w:hAnsi="Tahoma" w:cs="Tahoma"/>
          <w:b/>
          <w:bCs/>
          <w:color w:val="000000" w:themeColor="text1"/>
          <w:sz w:val="28"/>
          <w:szCs w:val="28"/>
        </w:rPr>
        <w:t>årsmøtevedtak fra 2020, skal medlemskontingentene indeksreguleres.</w:t>
      </w:r>
      <w:r w:rsidR="00900E96" w:rsidRPr="000A6106">
        <w:rPr>
          <w:rFonts w:ascii="Tahoma" w:eastAsia="Times New Roman" w:hAnsi="Tahoma" w:cs="Tahoma"/>
          <w:b/>
          <w:bCs/>
          <w:color w:val="000000" w:themeColor="text1"/>
          <w:sz w:val="28"/>
          <w:szCs w:val="28"/>
        </w:rPr>
        <w:t xml:space="preserve"> </w:t>
      </w:r>
      <w:r w:rsidR="00900E96" w:rsidRPr="000A6106">
        <w:rPr>
          <w:rFonts w:ascii="Tahoma" w:hAnsi="Tahoma" w:cs="Tahoma"/>
          <w:b/>
          <w:bCs/>
          <w:color w:val="000000" w:themeColor="text1"/>
          <w:sz w:val="28"/>
          <w:szCs w:val="28"/>
        </w:rPr>
        <w:t>Grunnet generelt økt kostnadsnivå og forslag til økt banebudsjett i 3 år fremover</w:t>
      </w:r>
      <w:r w:rsidR="000A6106">
        <w:rPr>
          <w:rFonts w:ascii="Tahoma" w:eastAsia="Times New Roman" w:hAnsi="Tahoma" w:cs="Tahoma"/>
          <w:b/>
          <w:bCs/>
          <w:color w:val="000000" w:themeColor="text1"/>
          <w:sz w:val="28"/>
          <w:szCs w:val="28"/>
        </w:rPr>
        <w:t xml:space="preserve"> </w:t>
      </w:r>
      <w:r w:rsidR="007D4235" w:rsidRPr="000A6106">
        <w:rPr>
          <w:rFonts w:ascii="Tahoma" w:eastAsia="Times New Roman" w:hAnsi="Tahoma" w:cs="Tahoma"/>
          <w:b/>
          <w:bCs/>
          <w:color w:val="000000" w:themeColor="text1"/>
          <w:sz w:val="28"/>
          <w:szCs w:val="28"/>
        </w:rPr>
        <w:t xml:space="preserve">fremmer </w:t>
      </w:r>
      <w:proofErr w:type="spellStart"/>
      <w:r w:rsidR="001240AE" w:rsidRPr="000A6106">
        <w:rPr>
          <w:rFonts w:ascii="Tahoma" w:eastAsia="Times New Roman" w:hAnsi="Tahoma" w:cs="Tahoma"/>
          <w:b/>
          <w:bCs/>
          <w:color w:val="000000" w:themeColor="text1"/>
          <w:sz w:val="28"/>
          <w:szCs w:val="28"/>
        </w:rPr>
        <w:t>BoGK</w:t>
      </w:r>
      <w:proofErr w:type="spellEnd"/>
      <w:r w:rsidR="001240AE" w:rsidRPr="000A6106">
        <w:rPr>
          <w:rFonts w:ascii="Tahoma" w:eastAsia="Times New Roman" w:hAnsi="Tahoma" w:cs="Tahoma"/>
          <w:b/>
          <w:bCs/>
          <w:color w:val="000000" w:themeColor="text1"/>
          <w:sz w:val="28"/>
          <w:szCs w:val="28"/>
        </w:rPr>
        <w:t xml:space="preserve"> </w:t>
      </w:r>
      <w:r w:rsidR="007D4235" w:rsidRPr="000A6106">
        <w:rPr>
          <w:rFonts w:ascii="Tahoma" w:eastAsia="Times New Roman" w:hAnsi="Tahoma" w:cs="Tahoma"/>
          <w:b/>
          <w:bCs/>
          <w:color w:val="000000" w:themeColor="text1"/>
          <w:sz w:val="28"/>
          <w:szCs w:val="28"/>
        </w:rPr>
        <w:t>derfor økning av kontingenten i noen klasser</w:t>
      </w:r>
      <w:r w:rsidR="001240AE" w:rsidRPr="000A6106">
        <w:rPr>
          <w:rFonts w:ascii="Tahoma" w:eastAsia="Times New Roman" w:hAnsi="Tahoma" w:cs="Tahoma"/>
          <w:b/>
          <w:bCs/>
          <w:color w:val="000000" w:themeColor="text1"/>
          <w:sz w:val="28"/>
          <w:szCs w:val="28"/>
        </w:rPr>
        <w:t xml:space="preserve"> som følger:</w:t>
      </w:r>
      <w:r w:rsidRPr="00EC19EE">
        <w:rPr>
          <w:rFonts w:ascii="Tahoma" w:eastAsia="Times New Roman" w:hAnsi="Tahoma" w:cs="Tahoma"/>
          <w:b/>
          <w:bCs/>
          <w:sz w:val="28"/>
          <w:szCs w:val="28"/>
        </w:rPr>
        <w:tab/>
      </w:r>
    </w:p>
    <w:p w14:paraId="74D85E43" w14:textId="6236AAD4" w:rsidR="002B1920" w:rsidRPr="00EC19EE" w:rsidRDefault="002B1920" w:rsidP="007D4235">
      <w:pPr>
        <w:pStyle w:val="ListParagraph"/>
        <w:numPr>
          <w:ilvl w:val="0"/>
          <w:numId w:val="3"/>
        </w:numPr>
        <w:tabs>
          <w:tab w:val="right" w:pos="9072"/>
        </w:tabs>
        <w:spacing w:after="0" w:line="240" w:lineRule="auto"/>
        <w:rPr>
          <w:rFonts w:ascii="Tahoma" w:eastAsia="Times New Roman" w:hAnsi="Tahoma" w:cs="Tahoma"/>
          <w:i/>
          <w:iCs/>
          <w:sz w:val="28"/>
          <w:szCs w:val="28"/>
        </w:rPr>
      </w:pPr>
      <w:r w:rsidRPr="00EC19EE">
        <w:rPr>
          <w:rFonts w:ascii="Tahoma" w:eastAsia="Times New Roman" w:hAnsi="Tahoma" w:cs="Tahoma"/>
          <w:i/>
          <w:iCs/>
          <w:sz w:val="28"/>
          <w:szCs w:val="28"/>
        </w:rPr>
        <w:t xml:space="preserve">Økning av kontingent i følgende kategorier: </w:t>
      </w:r>
    </w:p>
    <w:p w14:paraId="7A4FC14F" w14:textId="77777777" w:rsidR="002B1920" w:rsidRPr="008904F8" w:rsidRDefault="002B1920" w:rsidP="008904F8">
      <w:pPr>
        <w:tabs>
          <w:tab w:val="right" w:pos="9072"/>
        </w:tabs>
        <w:spacing w:after="0" w:line="240" w:lineRule="auto"/>
        <w:rPr>
          <w:rFonts w:ascii="Tahoma" w:eastAsia="Times New Roman" w:hAnsi="Tahoma" w:cs="Tahoma"/>
          <w:i/>
          <w:iCs/>
          <w:sz w:val="28"/>
          <w:szCs w:val="28"/>
        </w:rPr>
      </w:pPr>
    </w:p>
    <w:p w14:paraId="60B7E00B" w14:textId="0AA67352" w:rsidR="002B1920" w:rsidRPr="00EC19EE" w:rsidRDefault="002B1920" w:rsidP="007D4235">
      <w:pPr>
        <w:tabs>
          <w:tab w:val="right" w:pos="9072"/>
        </w:tabs>
        <w:spacing w:after="0" w:line="240" w:lineRule="auto"/>
        <w:rPr>
          <w:rFonts w:ascii="Tahoma" w:eastAsia="Times New Roman" w:hAnsi="Tahoma" w:cs="Tahoma"/>
          <w:i/>
          <w:iCs/>
          <w:sz w:val="28"/>
          <w:szCs w:val="28"/>
        </w:rPr>
      </w:pPr>
      <w:r w:rsidRPr="00EC19EE">
        <w:rPr>
          <w:rFonts w:ascii="Tahoma" w:eastAsia="Times New Roman" w:hAnsi="Tahoma" w:cs="Tahoma"/>
          <w:b/>
          <w:bCs/>
          <w:i/>
          <w:iCs/>
          <w:sz w:val="28"/>
          <w:szCs w:val="28"/>
        </w:rPr>
        <w:t>Aktiv:</w:t>
      </w:r>
      <w:r w:rsidRPr="00EC19EE">
        <w:rPr>
          <w:rFonts w:ascii="Tahoma" w:eastAsia="Times New Roman" w:hAnsi="Tahoma" w:cs="Tahoma"/>
          <w:i/>
          <w:iCs/>
          <w:sz w:val="28"/>
          <w:szCs w:val="28"/>
        </w:rPr>
        <w:t xml:space="preserve"> Før </w:t>
      </w:r>
      <w:r w:rsidR="008F1CF3">
        <w:rPr>
          <w:rFonts w:ascii="Tahoma" w:eastAsia="Times New Roman" w:hAnsi="Tahoma" w:cs="Tahoma"/>
          <w:i/>
          <w:iCs/>
          <w:sz w:val="28"/>
          <w:szCs w:val="28"/>
        </w:rPr>
        <w:t>51</w:t>
      </w:r>
      <w:r w:rsidRPr="00EC19EE">
        <w:rPr>
          <w:rFonts w:ascii="Tahoma" w:eastAsia="Times New Roman" w:hAnsi="Tahoma" w:cs="Tahoma"/>
          <w:i/>
          <w:iCs/>
          <w:sz w:val="28"/>
          <w:szCs w:val="28"/>
        </w:rPr>
        <w:t xml:space="preserve">00kr – nå </w:t>
      </w:r>
      <w:r w:rsidR="0092193E">
        <w:rPr>
          <w:rFonts w:ascii="Tahoma" w:eastAsia="Times New Roman" w:hAnsi="Tahoma" w:cs="Tahoma"/>
          <w:i/>
          <w:iCs/>
          <w:sz w:val="28"/>
          <w:szCs w:val="28"/>
        </w:rPr>
        <w:t>5</w:t>
      </w:r>
      <w:r w:rsidR="008F1CF3">
        <w:rPr>
          <w:rFonts w:ascii="Tahoma" w:eastAsia="Times New Roman" w:hAnsi="Tahoma" w:cs="Tahoma"/>
          <w:i/>
          <w:iCs/>
          <w:sz w:val="28"/>
          <w:szCs w:val="28"/>
        </w:rPr>
        <w:t>3</w:t>
      </w:r>
      <w:r w:rsidRPr="00EC19EE">
        <w:rPr>
          <w:rFonts w:ascii="Tahoma" w:eastAsia="Times New Roman" w:hAnsi="Tahoma" w:cs="Tahoma"/>
          <w:i/>
          <w:iCs/>
          <w:sz w:val="28"/>
          <w:szCs w:val="28"/>
        </w:rPr>
        <w:t>00kr</w:t>
      </w:r>
    </w:p>
    <w:p w14:paraId="091AF904" w14:textId="6AE10850" w:rsidR="002B1920" w:rsidRPr="00EC19EE" w:rsidRDefault="002B1920" w:rsidP="007D4235">
      <w:pPr>
        <w:tabs>
          <w:tab w:val="right" w:pos="9072"/>
        </w:tabs>
        <w:spacing w:after="0" w:line="240" w:lineRule="auto"/>
        <w:rPr>
          <w:rFonts w:ascii="Tahoma" w:eastAsia="Times New Roman" w:hAnsi="Tahoma" w:cs="Tahoma"/>
          <w:i/>
          <w:iCs/>
          <w:sz w:val="28"/>
          <w:szCs w:val="28"/>
        </w:rPr>
      </w:pPr>
      <w:r w:rsidRPr="00EC19EE">
        <w:rPr>
          <w:rFonts w:ascii="Tahoma" w:eastAsia="Times New Roman" w:hAnsi="Tahoma" w:cs="Tahoma"/>
          <w:i/>
          <w:iCs/>
          <w:sz w:val="28"/>
          <w:szCs w:val="28"/>
        </w:rPr>
        <w:t>Per måned: før 4</w:t>
      </w:r>
      <w:r w:rsidR="0000791D">
        <w:rPr>
          <w:rFonts w:ascii="Tahoma" w:eastAsia="Times New Roman" w:hAnsi="Tahoma" w:cs="Tahoma"/>
          <w:i/>
          <w:iCs/>
          <w:sz w:val="28"/>
          <w:szCs w:val="28"/>
        </w:rPr>
        <w:t>6</w:t>
      </w:r>
      <w:r w:rsidRPr="00EC19EE">
        <w:rPr>
          <w:rFonts w:ascii="Tahoma" w:eastAsia="Times New Roman" w:hAnsi="Tahoma" w:cs="Tahoma"/>
          <w:i/>
          <w:iCs/>
          <w:sz w:val="28"/>
          <w:szCs w:val="28"/>
        </w:rPr>
        <w:t xml:space="preserve">0kr nå </w:t>
      </w:r>
      <w:r w:rsidR="0092193E">
        <w:rPr>
          <w:rFonts w:ascii="Tahoma" w:eastAsia="Times New Roman" w:hAnsi="Tahoma" w:cs="Tahoma"/>
          <w:i/>
          <w:iCs/>
          <w:sz w:val="28"/>
          <w:szCs w:val="28"/>
        </w:rPr>
        <w:t>4</w:t>
      </w:r>
      <w:r w:rsidR="0000791D">
        <w:rPr>
          <w:rFonts w:ascii="Tahoma" w:eastAsia="Times New Roman" w:hAnsi="Tahoma" w:cs="Tahoma"/>
          <w:i/>
          <w:iCs/>
          <w:sz w:val="28"/>
          <w:szCs w:val="28"/>
        </w:rPr>
        <w:t>8</w:t>
      </w:r>
      <w:r w:rsidRPr="00EC19EE">
        <w:rPr>
          <w:rFonts w:ascii="Tahoma" w:eastAsia="Times New Roman" w:hAnsi="Tahoma" w:cs="Tahoma"/>
          <w:i/>
          <w:iCs/>
          <w:sz w:val="28"/>
          <w:szCs w:val="28"/>
        </w:rPr>
        <w:t>0kr</w:t>
      </w:r>
    </w:p>
    <w:p w14:paraId="3DC0C108" w14:textId="77777777" w:rsidR="007D4235" w:rsidRPr="00EC19EE" w:rsidRDefault="007D4235" w:rsidP="007D4235">
      <w:pPr>
        <w:tabs>
          <w:tab w:val="right" w:pos="9072"/>
        </w:tabs>
        <w:spacing w:after="0" w:line="240" w:lineRule="auto"/>
        <w:rPr>
          <w:rFonts w:ascii="Tahoma" w:eastAsia="Times New Roman" w:hAnsi="Tahoma" w:cs="Tahoma"/>
          <w:b/>
          <w:bCs/>
          <w:i/>
          <w:iCs/>
          <w:sz w:val="28"/>
          <w:szCs w:val="28"/>
        </w:rPr>
      </w:pPr>
    </w:p>
    <w:p w14:paraId="6ACFBAF5" w14:textId="3197002B" w:rsidR="002B1920" w:rsidRPr="00EC19EE" w:rsidRDefault="002B1920" w:rsidP="007D4235">
      <w:pPr>
        <w:tabs>
          <w:tab w:val="right" w:pos="9072"/>
        </w:tabs>
        <w:spacing w:after="0" w:line="240" w:lineRule="auto"/>
        <w:rPr>
          <w:rFonts w:ascii="Tahoma" w:eastAsia="Times New Roman" w:hAnsi="Tahoma" w:cs="Tahoma"/>
          <w:i/>
          <w:iCs/>
          <w:sz w:val="28"/>
          <w:szCs w:val="28"/>
        </w:rPr>
      </w:pPr>
      <w:r w:rsidRPr="00EC19EE">
        <w:rPr>
          <w:rFonts w:ascii="Tahoma" w:eastAsia="Times New Roman" w:hAnsi="Tahoma" w:cs="Tahoma"/>
          <w:b/>
          <w:bCs/>
          <w:i/>
          <w:iCs/>
          <w:sz w:val="28"/>
          <w:szCs w:val="28"/>
        </w:rPr>
        <w:t>aktiv ektefelle</w:t>
      </w:r>
      <w:r w:rsidRPr="00EC19EE">
        <w:rPr>
          <w:rFonts w:ascii="Tahoma" w:eastAsia="Times New Roman" w:hAnsi="Tahoma" w:cs="Tahoma"/>
          <w:i/>
          <w:iCs/>
          <w:sz w:val="28"/>
          <w:szCs w:val="28"/>
        </w:rPr>
        <w:t>: før 4</w:t>
      </w:r>
      <w:r w:rsidR="0000791D">
        <w:rPr>
          <w:rFonts w:ascii="Tahoma" w:eastAsia="Times New Roman" w:hAnsi="Tahoma" w:cs="Tahoma"/>
          <w:i/>
          <w:iCs/>
          <w:sz w:val="28"/>
          <w:szCs w:val="28"/>
        </w:rPr>
        <w:t>8</w:t>
      </w:r>
      <w:r w:rsidR="0092193E">
        <w:rPr>
          <w:rFonts w:ascii="Tahoma" w:eastAsia="Times New Roman" w:hAnsi="Tahoma" w:cs="Tahoma"/>
          <w:i/>
          <w:iCs/>
          <w:sz w:val="28"/>
          <w:szCs w:val="28"/>
        </w:rPr>
        <w:t>0</w:t>
      </w:r>
      <w:r w:rsidRPr="00EC19EE">
        <w:rPr>
          <w:rFonts w:ascii="Tahoma" w:eastAsia="Times New Roman" w:hAnsi="Tahoma" w:cs="Tahoma"/>
          <w:i/>
          <w:iCs/>
          <w:sz w:val="28"/>
          <w:szCs w:val="28"/>
        </w:rPr>
        <w:t>0kr – nå 4</w:t>
      </w:r>
      <w:r w:rsidR="0000791D">
        <w:rPr>
          <w:rFonts w:ascii="Tahoma" w:eastAsia="Times New Roman" w:hAnsi="Tahoma" w:cs="Tahoma"/>
          <w:i/>
          <w:iCs/>
          <w:sz w:val="28"/>
          <w:szCs w:val="28"/>
        </w:rPr>
        <w:t>9</w:t>
      </w:r>
      <w:r w:rsidR="0092193E">
        <w:rPr>
          <w:rFonts w:ascii="Tahoma" w:eastAsia="Times New Roman" w:hAnsi="Tahoma" w:cs="Tahoma"/>
          <w:i/>
          <w:iCs/>
          <w:sz w:val="28"/>
          <w:szCs w:val="28"/>
        </w:rPr>
        <w:t>0</w:t>
      </w:r>
      <w:r w:rsidRPr="00EC19EE">
        <w:rPr>
          <w:rFonts w:ascii="Tahoma" w:eastAsia="Times New Roman" w:hAnsi="Tahoma" w:cs="Tahoma"/>
          <w:i/>
          <w:iCs/>
          <w:sz w:val="28"/>
          <w:szCs w:val="28"/>
        </w:rPr>
        <w:t xml:space="preserve">0kr </w:t>
      </w:r>
    </w:p>
    <w:p w14:paraId="3E444529" w14:textId="343C8AE5" w:rsidR="002B1920" w:rsidRPr="00EC19EE" w:rsidRDefault="007D4235" w:rsidP="007D4235">
      <w:pPr>
        <w:tabs>
          <w:tab w:val="right" w:pos="9072"/>
        </w:tabs>
        <w:spacing w:after="0" w:line="240" w:lineRule="auto"/>
        <w:rPr>
          <w:rFonts w:ascii="Tahoma" w:eastAsia="Times New Roman" w:hAnsi="Tahoma" w:cs="Tahoma"/>
          <w:i/>
          <w:iCs/>
          <w:sz w:val="28"/>
          <w:szCs w:val="28"/>
        </w:rPr>
      </w:pPr>
      <w:r w:rsidRPr="00EC19EE">
        <w:rPr>
          <w:rFonts w:ascii="Tahoma" w:eastAsia="Times New Roman" w:hAnsi="Tahoma" w:cs="Tahoma"/>
          <w:i/>
          <w:iCs/>
          <w:sz w:val="28"/>
          <w:szCs w:val="28"/>
        </w:rPr>
        <w:t>P</w:t>
      </w:r>
      <w:r w:rsidR="002B1920" w:rsidRPr="00EC19EE">
        <w:rPr>
          <w:rFonts w:ascii="Tahoma" w:eastAsia="Times New Roman" w:hAnsi="Tahoma" w:cs="Tahoma"/>
          <w:i/>
          <w:iCs/>
          <w:sz w:val="28"/>
          <w:szCs w:val="28"/>
        </w:rPr>
        <w:t>er måned: før 4</w:t>
      </w:r>
      <w:r w:rsidR="0000791D">
        <w:rPr>
          <w:rFonts w:ascii="Tahoma" w:eastAsia="Times New Roman" w:hAnsi="Tahoma" w:cs="Tahoma"/>
          <w:i/>
          <w:iCs/>
          <w:sz w:val="28"/>
          <w:szCs w:val="28"/>
        </w:rPr>
        <w:t>5</w:t>
      </w:r>
      <w:r w:rsidR="002B1920" w:rsidRPr="00EC19EE">
        <w:rPr>
          <w:rFonts w:ascii="Tahoma" w:eastAsia="Times New Roman" w:hAnsi="Tahoma" w:cs="Tahoma"/>
          <w:i/>
          <w:iCs/>
          <w:sz w:val="28"/>
          <w:szCs w:val="28"/>
        </w:rPr>
        <w:t>0kr nå 4</w:t>
      </w:r>
      <w:r w:rsidR="0000791D">
        <w:rPr>
          <w:rFonts w:ascii="Tahoma" w:eastAsia="Times New Roman" w:hAnsi="Tahoma" w:cs="Tahoma"/>
          <w:i/>
          <w:iCs/>
          <w:sz w:val="28"/>
          <w:szCs w:val="28"/>
        </w:rPr>
        <w:t>7</w:t>
      </w:r>
      <w:r w:rsidR="002B1920" w:rsidRPr="00EC19EE">
        <w:rPr>
          <w:rFonts w:ascii="Tahoma" w:eastAsia="Times New Roman" w:hAnsi="Tahoma" w:cs="Tahoma"/>
          <w:i/>
          <w:iCs/>
          <w:sz w:val="28"/>
          <w:szCs w:val="28"/>
        </w:rPr>
        <w:t>0kr</w:t>
      </w:r>
    </w:p>
    <w:p w14:paraId="753D10D8" w14:textId="77777777" w:rsidR="007D4235" w:rsidRPr="00EC19EE" w:rsidRDefault="007D4235" w:rsidP="007D4235">
      <w:pPr>
        <w:tabs>
          <w:tab w:val="right" w:pos="9072"/>
        </w:tabs>
        <w:spacing w:after="0" w:line="240" w:lineRule="auto"/>
        <w:rPr>
          <w:rFonts w:ascii="Tahoma" w:eastAsia="Times New Roman" w:hAnsi="Tahoma" w:cs="Tahoma"/>
          <w:b/>
          <w:bCs/>
          <w:i/>
          <w:iCs/>
          <w:sz w:val="28"/>
          <w:szCs w:val="28"/>
        </w:rPr>
      </w:pPr>
    </w:p>
    <w:p w14:paraId="02E48329" w14:textId="0376B3C6" w:rsidR="007D4235" w:rsidRPr="00EC19EE" w:rsidRDefault="002B1920" w:rsidP="007D4235">
      <w:pPr>
        <w:tabs>
          <w:tab w:val="right" w:pos="9072"/>
        </w:tabs>
        <w:spacing w:after="0" w:line="240" w:lineRule="auto"/>
        <w:rPr>
          <w:rFonts w:ascii="Tahoma" w:eastAsia="Times New Roman" w:hAnsi="Tahoma" w:cs="Tahoma"/>
          <w:i/>
          <w:iCs/>
          <w:sz w:val="28"/>
          <w:szCs w:val="28"/>
        </w:rPr>
      </w:pPr>
      <w:r w:rsidRPr="00EC19EE">
        <w:rPr>
          <w:rFonts w:ascii="Tahoma" w:eastAsia="Times New Roman" w:hAnsi="Tahoma" w:cs="Tahoma"/>
          <w:b/>
          <w:bCs/>
          <w:i/>
          <w:iCs/>
          <w:sz w:val="28"/>
          <w:szCs w:val="28"/>
        </w:rPr>
        <w:t>aktiv Borregaard:</w:t>
      </w:r>
      <w:r w:rsidRPr="00EC19EE">
        <w:rPr>
          <w:rFonts w:ascii="Tahoma" w:eastAsia="Times New Roman" w:hAnsi="Tahoma" w:cs="Tahoma"/>
          <w:i/>
          <w:iCs/>
          <w:sz w:val="28"/>
          <w:szCs w:val="28"/>
        </w:rPr>
        <w:t xml:space="preserve"> før </w:t>
      </w:r>
      <w:r w:rsidR="0092193E">
        <w:rPr>
          <w:rFonts w:ascii="Tahoma" w:eastAsia="Times New Roman" w:hAnsi="Tahoma" w:cs="Tahoma"/>
          <w:i/>
          <w:iCs/>
          <w:sz w:val="28"/>
          <w:szCs w:val="28"/>
        </w:rPr>
        <w:t>4</w:t>
      </w:r>
      <w:r w:rsidR="0000791D">
        <w:rPr>
          <w:rFonts w:ascii="Tahoma" w:eastAsia="Times New Roman" w:hAnsi="Tahoma" w:cs="Tahoma"/>
          <w:i/>
          <w:iCs/>
          <w:sz w:val="28"/>
          <w:szCs w:val="28"/>
        </w:rPr>
        <w:t>2</w:t>
      </w:r>
      <w:r w:rsidR="0092193E">
        <w:rPr>
          <w:rFonts w:ascii="Tahoma" w:eastAsia="Times New Roman" w:hAnsi="Tahoma" w:cs="Tahoma"/>
          <w:i/>
          <w:iCs/>
          <w:sz w:val="28"/>
          <w:szCs w:val="28"/>
        </w:rPr>
        <w:t>0</w:t>
      </w:r>
      <w:r w:rsidRPr="00EC19EE">
        <w:rPr>
          <w:rFonts w:ascii="Tahoma" w:eastAsia="Times New Roman" w:hAnsi="Tahoma" w:cs="Tahoma"/>
          <w:i/>
          <w:iCs/>
          <w:sz w:val="28"/>
          <w:szCs w:val="28"/>
        </w:rPr>
        <w:t>0kr nå 4</w:t>
      </w:r>
      <w:r w:rsidR="0000791D">
        <w:rPr>
          <w:rFonts w:ascii="Tahoma" w:eastAsia="Times New Roman" w:hAnsi="Tahoma" w:cs="Tahoma"/>
          <w:i/>
          <w:iCs/>
          <w:sz w:val="28"/>
          <w:szCs w:val="28"/>
        </w:rPr>
        <w:t>4</w:t>
      </w:r>
      <w:r w:rsidRPr="00EC19EE">
        <w:rPr>
          <w:rFonts w:ascii="Tahoma" w:eastAsia="Times New Roman" w:hAnsi="Tahoma" w:cs="Tahoma"/>
          <w:i/>
          <w:iCs/>
          <w:sz w:val="28"/>
          <w:szCs w:val="28"/>
        </w:rPr>
        <w:t>00kr</w:t>
      </w:r>
    </w:p>
    <w:p w14:paraId="40C067ED" w14:textId="5FFA059B" w:rsidR="007D4235" w:rsidRPr="00EC19EE" w:rsidRDefault="002B1920" w:rsidP="007D4235">
      <w:pPr>
        <w:tabs>
          <w:tab w:val="right" w:pos="9072"/>
        </w:tabs>
        <w:spacing w:after="0" w:line="240" w:lineRule="auto"/>
        <w:rPr>
          <w:rFonts w:ascii="Tahoma" w:eastAsia="Times New Roman" w:hAnsi="Tahoma" w:cs="Tahoma"/>
          <w:i/>
          <w:iCs/>
          <w:sz w:val="28"/>
          <w:szCs w:val="28"/>
        </w:rPr>
      </w:pPr>
      <w:r w:rsidRPr="00EC19EE">
        <w:rPr>
          <w:rFonts w:ascii="Tahoma" w:eastAsia="Times New Roman" w:hAnsi="Tahoma" w:cs="Tahoma"/>
          <w:i/>
          <w:iCs/>
          <w:sz w:val="28"/>
          <w:szCs w:val="28"/>
        </w:rPr>
        <w:t xml:space="preserve">per måned: før </w:t>
      </w:r>
      <w:r w:rsidR="0000791D">
        <w:rPr>
          <w:rFonts w:ascii="Tahoma" w:eastAsia="Times New Roman" w:hAnsi="Tahoma" w:cs="Tahoma"/>
          <w:i/>
          <w:iCs/>
          <w:sz w:val="28"/>
          <w:szCs w:val="28"/>
        </w:rPr>
        <w:t>410</w:t>
      </w:r>
      <w:r w:rsidRPr="00EC19EE">
        <w:rPr>
          <w:rFonts w:ascii="Tahoma" w:eastAsia="Times New Roman" w:hAnsi="Tahoma" w:cs="Tahoma"/>
          <w:i/>
          <w:iCs/>
          <w:sz w:val="28"/>
          <w:szCs w:val="28"/>
        </w:rPr>
        <w:t xml:space="preserve">kr nå </w:t>
      </w:r>
      <w:r w:rsidR="0092193E">
        <w:rPr>
          <w:rFonts w:ascii="Tahoma" w:eastAsia="Times New Roman" w:hAnsi="Tahoma" w:cs="Tahoma"/>
          <w:i/>
          <w:iCs/>
          <w:sz w:val="28"/>
          <w:szCs w:val="28"/>
        </w:rPr>
        <w:t>4</w:t>
      </w:r>
      <w:r w:rsidR="0000791D">
        <w:rPr>
          <w:rFonts w:ascii="Tahoma" w:eastAsia="Times New Roman" w:hAnsi="Tahoma" w:cs="Tahoma"/>
          <w:i/>
          <w:iCs/>
          <w:sz w:val="28"/>
          <w:szCs w:val="28"/>
        </w:rPr>
        <w:t>3</w:t>
      </w:r>
      <w:r w:rsidRPr="00EC19EE">
        <w:rPr>
          <w:rFonts w:ascii="Tahoma" w:eastAsia="Times New Roman" w:hAnsi="Tahoma" w:cs="Tahoma"/>
          <w:i/>
          <w:iCs/>
          <w:sz w:val="28"/>
          <w:szCs w:val="28"/>
        </w:rPr>
        <w:t>0kr</w:t>
      </w:r>
    </w:p>
    <w:p w14:paraId="662AEB2B" w14:textId="77777777" w:rsidR="007D4235" w:rsidRPr="00EC19EE" w:rsidRDefault="007D4235" w:rsidP="007D4235">
      <w:pPr>
        <w:tabs>
          <w:tab w:val="right" w:pos="9072"/>
        </w:tabs>
        <w:spacing w:after="0" w:line="240" w:lineRule="auto"/>
        <w:rPr>
          <w:rFonts w:ascii="Tahoma" w:eastAsia="Times New Roman" w:hAnsi="Tahoma" w:cs="Tahoma"/>
          <w:i/>
          <w:iCs/>
          <w:sz w:val="28"/>
          <w:szCs w:val="28"/>
        </w:rPr>
      </w:pPr>
    </w:p>
    <w:p w14:paraId="206B61A5" w14:textId="114F530A" w:rsidR="002B1920" w:rsidRPr="00EC19EE" w:rsidRDefault="002B1920" w:rsidP="007D4235">
      <w:pPr>
        <w:tabs>
          <w:tab w:val="right" w:pos="9072"/>
        </w:tabs>
        <w:spacing w:after="0" w:line="240" w:lineRule="auto"/>
        <w:rPr>
          <w:rFonts w:ascii="Tahoma" w:eastAsia="Times New Roman" w:hAnsi="Tahoma" w:cs="Tahoma"/>
          <w:i/>
          <w:iCs/>
          <w:sz w:val="28"/>
          <w:szCs w:val="28"/>
        </w:rPr>
      </w:pPr>
      <w:r w:rsidRPr="00EC19EE">
        <w:rPr>
          <w:rFonts w:ascii="Tahoma" w:eastAsia="Times New Roman" w:hAnsi="Tahoma" w:cs="Tahoma"/>
          <w:i/>
          <w:iCs/>
          <w:sz w:val="28"/>
          <w:szCs w:val="28"/>
        </w:rPr>
        <w:t>Alle andre kategorier forblir som tidligere. Barn, unge og ‘eldre junior/studenter</w:t>
      </w:r>
      <w:r w:rsidR="0092193E">
        <w:rPr>
          <w:rFonts w:ascii="Tahoma" w:eastAsia="Times New Roman" w:hAnsi="Tahoma" w:cs="Tahoma"/>
          <w:i/>
          <w:iCs/>
          <w:sz w:val="28"/>
          <w:szCs w:val="28"/>
        </w:rPr>
        <w:t>’</w:t>
      </w:r>
      <w:r w:rsidRPr="00EC19EE">
        <w:rPr>
          <w:rFonts w:ascii="Tahoma" w:eastAsia="Times New Roman" w:hAnsi="Tahoma" w:cs="Tahoma"/>
          <w:i/>
          <w:iCs/>
          <w:sz w:val="28"/>
          <w:szCs w:val="28"/>
        </w:rPr>
        <w:t xml:space="preserve"> er grupper vi må jobbe med å beholde, derfor øker vi ikke avgiften der.</w:t>
      </w:r>
    </w:p>
    <w:p w14:paraId="528DB8BA" w14:textId="77777777" w:rsidR="002B1920" w:rsidRPr="00EC19EE" w:rsidRDefault="002B1920" w:rsidP="002B1920">
      <w:pPr>
        <w:pStyle w:val="ListParagraph"/>
        <w:tabs>
          <w:tab w:val="right" w:pos="9072"/>
        </w:tabs>
        <w:spacing w:before="0" w:after="0" w:line="240" w:lineRule="auto"/>
        <w:ind w:left="2484"/>
        <w:rPr>
          <w:rFonts w:ascii="Tahoma" w:eastAsia="Times New Roman" w:hAnsi="Tahoma" w:cs="Tahoma"/>
          <w:i/>
          <w:iCs/>
          <w:sz w:val="28"/>
          <w:szCs w:val="28"/>
        </w:rPr>
      </w:pPr>
    </w:p>
    <w:bookmarkEnd w:id="1"/>
    <w:p w14:paraId="1819819D" w14:textId="2B897400" w:rsidR="002B1920" w:rsidRPr="0092193E" w:rsidRDefault="00EC19EE" w:rsidP="0092193E">
      <w:pPr>
        <w:spacing w:after="0" w:line="240" w:lineRule="auto"/>
        <w:rPr>
          <w:rFonts w:ascii="Tahoma" w:eastAsia="Times New Roman" w:hAnsi="Tahoma" w:cs="Tahoma"/>
          <w:b/>
          <w:sz w:val="28"/>
          <w:szCs w:val="28"/>
          <w:lang w:eastAsia="nb-NO"/>
        </w:rPr>
      </w:pPr>
      <w:r w:rsidRPr="00EC19EE">
        <w:rPr>
          <w:rFonts w:ascii="Tahoma" w:eastAsia="Times New Roman" w:hAnsi="Tahoma" w:cs="Tahoma"/>
          <w:b/>
          <w:sz w:val="28"/>
          <w:szCs w:val="28"/>
          <w:lang w:eastAsia="nb-NO"/>
        </w:rPr>
        <w:t>Styrets forslag til vedtak:</w:t>
      </w:r>
    </w:p>
    <w:p w14:paraId="7D6B1D68" w14:textId="52DD7439" w:rsidR="00EC19EE" w:rsidRPr="008904F8" w:rsidRDefault="00EC19EE">
      <w:pPr>
        <w:rPr>
          <w:rFonts w:ascii="Tahoma" w:hAnsi="Tahoma" w:cs="Tahoma"/>
          <w:b/>
          <w:bCs/>
          <w:sz w:val="28"/>
          <w:szCs w:val="28"/>
        </w:rPr>
      </w:pPr>
      <w:r w:rsidRPr="008904F8">
        <w:rPr>
          <w:rFonts w:ascii="Tahoma" w:hAnsi="Tahoma" w:cs="Tahoma"/>
          <w:b/>
          <w:bCs/>
          <w:sz w:val="28"/>
          <w:szCs w:val="28"/>
        </w:rPr>
        <w:t>Nye priser for kontingenter godkjennes.</w:t>
      </w:r>
    </w:p>
    <w:p w14:paraId="14C08301" w14:textId="386E7E1A" w:rsidR="00EC19EE" w:rsidRDefault="00EC19EE">
      <w:pPr>
        <w:rPr>
          <w:rFonts w:ascii="Tahoma" w:hAnsi="Tahoma" w:cs="Tahoma"/>
          <w:sz w:val="28"/>
          <w:szCs w:val="28"/>
        </w:rPr>
      </w:pPr>
    </w:p>
    <w:bookmarkEnd w:id="0"/>
    <w:p w14:paraId="01E882E4" w14:textId="779BD4E3" w:rsidR="00EC19EE" w:rsidRPr="00EC19EE" w:rsidRDefault="00EC19EE">
      <w:pPr>
        <w:rPr>
          <w:rFonts w:ascii="Tahoma" w:hAnsi="Tahoma" w:cs="Tahoma"/>
          <w:b/>
          <w:bCs/>
          <w:sz w:val="28"/>
          <w:szCs w:val="28"/>
          <w:u w:val="single"/>
        </w:rPr>
      </w:pPr>
      <w:r w:rsidRPr="00EC19EE">
        <w:rPr>
          <w:rFonts w:ascii="Tahoma" w:hAnsi="Tahoma" w:cs="Tahoma"/>
          <w:b/>
          <w:bCs/>
          <w:sz w:val="28"/>
          <w:szCs w:val="28"/>
          <w:u w:val="single"/>
        </w:rPr>
        <w:t>Avslutning:</w:t>
      </w:r>
    </w:p>
    <w:sectPr w:rsidR="00EC19EE" w:rsidRPr="00EC19EE" w:rsidSect="0092193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F3465"/>
    <w:multiLevelType w:val="hybridMultilevel"/>
    <w:tmpl w:val="B9FC71EC"/>
    <w:lvl w:ilvl="0" w:tplc="5CD6E578">
      <w:numFmt w:val="bullet"/>
      <w:lvlText w:val="-"/>
      <w:lvlJc w:val="left"/>
      <w:pPr>
        <w:ind w:left="2484" w:hanging="360"/>
      </w:pPr>
      <w:rPr>
        <w:rFonts w:ascii="Calibri" w:eastAsiaTheme="minorEastAsia" w:hAnsi="Calibri" w:cs="Calibr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 w15:restartNumberingAfterBreak="0">
    <w:nsid w:val="37352580"/>
    <w:multiLevelType w:val="hybridMultilevel"/>
    <w:tmpl w:val="E4285F74"/>
    <w:lvl w:ilvl="0" w:tplc="31A2674A">
      <w:start w:val="27"/>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A67368"/>
    <w:multiLevelType w:val="hybridMultilevel"/>
    <w:tmpl w:val="466E45FE"/>
    <w:lvl w:ilvl="0" w:tplc="04140011">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556954B5"/>
    <w:multiLevelType w:val="hybridMultilevel"/>
    <w:tmpl w:val="0DC6D8EA"/>
    <w:lvl w:ilvl="0" w:tplc="7A90728E">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71051825">
    <w:abstractNumId w:val="0"/>
  </w:num>
  <w:num w:numId="2" w16cid:durableId="622804428">
    <w:abstractNumId w:val="2"/>
  </w:num>
  <w:num w:numId="3" w16cid:durableId="819078543">
    <w:abstractNumId w:val="1"/>
  </w:num>
  <w:num w:numId="4" w16cid:durableId="948127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20"/>
    <w:rsid w:val="0000791D"/>
    <w:rsid w:val="00047982"/>
    <w:rsid w:val="00053E26"/>
    <w:rsid w:val="000602F7"/>
    <w:rsid w:val="000A6106"/>
    <w:rsid w:val="00123E89"/>
    <w:rsid w:val="001240AE"/>
    <w:rsid w:val="00143947"/>
    <w:rsid w:val="00260E8C"/>
    <w:rsid w:val="002B1920"/>
    <w:rsid w:val="002D2415"/>
    <w:rsid w:val="004B0A78"/>
    <w:rsid w:val="006B62E2"/>
    <w:rsid w:val="007D4235"/>
    <w:rsid w:val="008904F8"/>
    <w:rsid w:val="008F1CF3"/>
    <w:rsid w:val="00900E96"/>
    <w:rsid w:val="0092193E"/>
    <w:rsid w:val="00957737"/>
    <w:rsid w:val="00AA2008"/>
    <w:rsid w:val="00CA3509"/>
    <w:rsid w:val="00CB316A"/>
    <w:rsid w:val="00CD1A99"/>
    <w:rsid w:val="00EA764E"/>
    <w:rsid w:val="00EC19EE"/>
    <w:rsid w:val="00F92D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7B2E"/>
  <w15:chartTrackingRefBased/>
  <w15:docId w15:val="{BF68698E-546E-4C0E-B94E-974B2798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920"/>
    <w:pPr>
      <w:spacing w:before="100" w:after="200" w:line="276" w:lineRule="auto"/>
      <w:ind w:left="720"/>
      <w:contextualSpacing/>
    </w:pPr>
    <w:rPr>
      <w:rFonts w:eastAsiaTheme="minorEastAsia"/>
      <w:sz w:val="20"/>
      <w:szCs w:val="20"/>
    </w:rPr>
  </w:style>
  <w:style w:type="paragraph" w:styleId="NoSpacing">
    <w:name w:val="No Spacing"/>
    <w:uiPriority w:val="1"/>
    <w:qFormat/>
    <w:rsid w:val="002B1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14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401</Words>
  <Characters>2292</Characters>
  <Application>Microsoft Office Word</Application>
  <DocSecurity>0</DocSecurity>
  <Lines>19</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dc:creator>
  <cp:keywords/>
  <dc:description/>
  <cp:lastModifiedBy>Post</cp:lastModifiedBy>
  <cp:revision>8</cp:revision>
  <cp:lastPrinted>2023-10-05T11:20:00Z</cp:lastPrinted>
  <dcterms:created xsi:type="dcterms:W3CDTF">2024-11-26T02:11:00Z</dcterms:created>
  <dcterms:modified xsi:type="dcterms:W3CDTF">2024-11-26T02:17:00Z</dcterms:modified>
</cp:coreProperties>
</file>